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ADE0" w14:textId="71AF77B3" w:rsidR="00472AEF" w:rsidRPr="00472AEF" w:rsidRDefault="00472AEF" w:rsidP="00472AEF">
      <w:pPr>
        <w:spacing w:before="66"/>
        <w:ind w:left="211"/>
        <w:rPr>
          <w:b/>
          <w:sz w:val="24"/>
          <w:szCs w:val="24"/>
        </w:rPr>
      </w:pPr>
      <w:r w:rsidRPr="00472AEF">
        <w:rPr>
          <w:b/>
          <w:sz w:val="24"/>
          <w:szCs w:val="24"/>
        </w:rPr>
        <w:t>South Staffordshire Referrals to New Cross/WEI and Cannock Hospital</w:t>
      </w:r>
      <w:r w:rsidR="00507DCF">
        <w:rPr>
          <w:b/>
          <w:sz w:val="24"/>
          <w:szCs w:val="24"/>
        </w:rPr>
        <w:t xml:space="preserve"> (April 2020)</w:t>
      </w:r>
    </w:p>
    <w:p w14:paraId="197C5766" w14:textId="77777777" w:rsidR="00472AEF" w:rsidRDefault="00472AEF" w:rsidP="00472AEF">
      <w:pPr>
        <w:pStyle w:val="BodyText"/>
        <w:spacing w:before="0"/>
        <w:ind w:left="0" w:firstLine="0"/>
        <w:rPr>
          <w:b/>
          <w:sz w:val="18"/>
        </w:rPr>
      </w:pPr>
    </w:p>
    <w:p w14:paraId="5231A28B" w14:textId="77777777" w:rsidR="00472AEF" w:rsidRDefault="00472AEF" w:rsidP="00472AEF">
      <w:pPr>
        <w:pStyle w:val="BodyText"/>
        <w:spacing w:before="6"/>
        <w:ind w:left="0" w:firstLine="0"/>
        <w:rPr>
          <w:b/>
          <w:sz w:val="15"/>
        </w:rPr>
      </w:pPr>
    </w:p>
    <w:p w14:paraId="048ABC96" w14:textId="77777777" w:rsidR="00472AEF" w:rsidRDefault="00472AEF" w:rsidP="00472AEF">
      <w:pPr>
        <w:pStyle w:val="BodyText"/>
        <w:spacing w:before="3"/>
        <w:ind w:left="0" w:firstLine="0"/>
        <w:rPr>
          <w:sz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965"/>
        <w:gridCol w:w="1268"/>
        <w:gridCol w:w="2610"/>
        <w:gridCol w:w="6574"/>
      </w:tblGrid>
      <w:tr w:rsidR="00472AEF" w14:paraId="5D1FAD0B" w14:textId="77777777" w:rsidTr="0000084A">
        <w:trPr>
          <w:trHeight w:val="657"/>
          <w:jc w:val="right"/>
        </w:trPr>
        <w:tc>
          <w:tcPr>
            <w:tcW w:w="1997" w:type="dxa"/>
          </w:tcPr>
          <w:p w14:paraId="59717F10" w14:textId="77777777" w:rsidR="00472AEF" w:rsidRDefault="00472AEF" w:rsidP="0000084A">
            <w:pPr>
              <w:pStyle w:val="TableParagraph"/>
              <w:spacing w:before="8"/>
              <w:rPr>
                <w:sz w:val="17"/>
              </w:rPr>
            </w:pPr>
          </w:p>
          <w:p w14:paraId="722467F8" w14:textId="77777777" w:rsidR="00472AEF" w:rsidRDefault="00472AEF" w:rsidP="0000084A">
            <w:pPr>
              <w:pStyle w:val="TableParagraph"/>
              <w:spacing w:line="216" w:lineRule="exact"/>
              <w:ind w:left="676" w:right="292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Enhanced services referrals</w:t>
            </w:r>
          </w:p>
        </w:tc>
        <w:tc>
          <w:tcPr>
            <w:tcW w:w="2965" w:type="dxa"/>
          </w:tcPr>
          <w:p w14:paraId="79B58928" w14:textId="77777777" w:rsidR="00472AEF" w:rsidRDefault="00472AEF" w:rsidP="0000084A">
            <w:pPr>
              <w:pStyle w:val="TableParagraph"/>
              <w:rPr>
                <w:sz w:val="18"/>
              </w:rPr>
            </w:pPr>
          </w:p>
          <w:p w14:paraId="445BAB4F" w14:textId="77777777" w:rsidR="00472AEF" w:rsidRDefault="00472AEF" w:rsidP="0000084A">
            <w:pPr>
              <w:pStyle w:val="TableParagraph"/>
              <w:spacing w:before="6"/>
              <w:rPr>
                <w:sz w:val="17"/>
              </w:rPr>
            </w:pPr>
          </w:p>
          <w:p w14:paraId="0BC7BF35" w14:textId="77777777" w:rsidR="00472AEF" w:rsidRDefault="00472AEF" w:rsidP="0000084A">
            <w:pPr>
              <w:pStyle w:val="TableParagraph"/>
              <w:spacing w:line="204" w:lineRule="exact"/>
              <w:ind w:left="12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  <w:p w14:paraId="08FF0F00" w14:textId="77777777" w:rsidR="00472AEF" w:rsidRDefault="00472AEF" w:rsidP="0000084A">
            <w:pPr>
              <w:pStyle w:val="TableParagraph"/>
              <w:spacing w:line="204" w:lineRule="exact"/>
              <w:ind w:left="12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(but only if you have an </w:t>
            </w:r>
          </w:p>
          <w:p w14:paraId="3BEF3610" w14:textId="77777777" w:rsidR="00472AEF" w:rsidRDefault="00472AEF" w:rsidP="0000084A">
            <w:pPr>
              <w:pStyle w:val="TableParagraph"/>
              <w:spacing w:line="204" w:lineRule="exact"/>
              <w:ind w:left="12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nhs.net address)</w:t>
            </w:r>
          </w:p>
        </w:tc>
        <w:tc>
          <w:tcPr>
            <w:tcW w:w="1268" w:type="dxa"/>
          </w:tcPr>
          <w:p w14:paraId="62F9CD17" w14:textId="77777777" w:rsidR="00472AEF" w:rsidRDefault="00472AEF" w:rsidP="0000084A">
            <w:pPr>
              <w:pStyle w:val="TableParagraph"/>
              <w:rPr>
                <w:sz w:val="18"/>
              </w:rPr>
            </w:pPr>
          </w:p>
          <w:p w14:paraId="243DDDEC" w14:textId="77777777" w:rsidR="00472AEF" w:rsidRDefault="00472AEF" w:rsidP="0000084A">
            <w:pPr>
              <w:pStyle w:val="TableParagraph"/>
              <w:spacing w:before="6"/>
              <w:rPr>
                <w:sz w:val="17"/>
              </w:rPr>
            </w:pPr>
          </w:p>
          <w:p w14:paraId="74777628" w14:textId="77777777" w:rsidR="00472AEF" w:rsidRDefault="00472AEF" w:rsidP="0000084A">
            <w:pPr>
              <w:pStyle w:val="TableParagraph"/>
              <w:spacing w:line="204" w:lineRule="exact"/>
              <w:ind w:left="93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Fax number</w:t>
            </w:r>
          </w:p>
        </w:tc>
        <w:tc>
          <w:tcPr>
            <w:tcW w:w="2610" w:type="dxa"/>
          </w:tcPr>
          <w:p w14:paraId="25FCCB0D" w14:textId="77777777" w:rsidR="00472AEF" w:rsidRDefault="00472AEF" w:rsidP="0000084A">
            <w:pPr>
              <w:pStyle w:val="TableParagraph"/>
              <w:spacing w:before="8"/>
              <w:rPr>
                <w:sz w:val="17"/>
              </w:rPr>
            </w:pPr>
          </w:p>
          <w:p w14:paraId="6E068890" w14:textId="77777777" w:rsidR="00472AEF" w:rsidRDefault="00472AEF" w:rsidP="0000084A">
            <w:pPr>
              <w:pStyle w:val="TableParagraph"/>
              <w:spacing w:line="216" w:lineRule="exact"/>
              <w:ind w:left="102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South Staffs MECS optoms seeing Stafford, Cannock, SES &amp; SP CCGs GP patient should:-</w:t>
            </w:r>
          </w:p>
        </w:tc>
        <w:tc>
          <w:tcPr>
            <w:tcW w:w="6574" w:type="dxa"/>
            <w:tcBorders>
              <w:right w:val="nil"/>
            </w:tcBorders>
          </w:tcPr>
          <w:p w14:paraId="0BB1EA29" w14:textId="77777777" w:rsidR="00472AEF" w:rsidRDefault="00472AEF" w:rsidP="0000084A">
            <w:pPr>
              <w:pStyle w:val="TableParagraph"/>
              <w:spacing w:before="8"/>
              <w:rPr>
                <w:sz w:val="17"/>
              </w:rPr>
            </w:pPr>
          </w:p>
          <w:p w14:paraId="4370E576" w14:textId="77777777" w:rsidR="00472AEF" w:rsidRDefault="00472AEF" w:rsidP="0000084A">
            <w:pPr>
              <w:pStyle w:val="TableParagraph"/>
              <w:spacing w:line="216" w:lineRule="exact"/>
              <w:ind w:left="104" w:right="4137"/>
              <w:rPr>
                <w:b/>
                <w:sz w:val="18"/>
              </w:rPr>
            </w:pPr>
            <w:r>
              <w:rPr>
                <w:b/>
                <w:sz w:val="18"/>
              </w:rPr>
              <w:t>South Staffs non-MECS optoms, or optoms outside Stafford, Cannock, SES &amp; SP CCGs should:-</w:t>
            </w:r>
          </w:p>
        </w:tc>
      </w:tr>
      <w:tr w:rsidR="00472AEF" w14:paraId="7338BF2F" w14:textId="77777777" w:rsidTr="0000084A">
        <w:trPr>
          <w:trHeight w:val="441"/>
          <w:jc w:val="right"/>
        </w:trPr>
        <w:tc>
          <w:tcPr>
            <w:tcW w:w="1997" w:type="dxa"/>
          </w:tcPr>
          <w:p w14:paraId="233E5C49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2A671577" w14:textId="77777777" w:rsidR="00472AEF" w:rsidRDefault="00472AEF" w:rsidP="0000084A">
            <w:pPr>
              <w:pStyle w:val="TableParagraph"/>
              <w:spacing w:line="204" w:lineRule="exact"/>
              <w:ind w:left="91" w:right="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Emergency referral</w:t>
            </w:r>
          </w:p>
        </w:tc>
        <w:tc>
          <w:tcPr>
            <w:tcW w:w="2965" w:type="dxa"/>
          </w:tcPr>
          <w:p w14:paraId="4FAF51DE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13E4911C" w14:textId="77777777" w:rsidR="00472AEF" w:rsidRDefault="00364031" w:rsidP="0000084A">
            <w:pPr>
              <w:pStyle w:val="TableParagraph"/>
              <w:spacing w:line="204" w:lineRule="exact"/>
              <w:ind w:left="125" w:right="111"/>
              <w:jc w:val="center"/>
              <w:rPr>
                <w:sz w:val="18"/>
              </w:rPr>
            </w:pPr>
            <w:hyperlink r:id="rId5">
              <w:r w:rsidR="00472AEF">
                <w:rPr>
                  <w:color w:val="0462C1"/>
                  <w:sz w:val="18"/>
                  <w:u w:val="single" w:color="0462C1"/>
                </w:rPr>
                <w:t>rwh-tr.optometry-referrals@nhs.net</w:t>
              </w:r>
            </w:hyperlink>
          </w:p>
        </w:tc>
        <w:tc>
          <w:tcPr>
            <w:tcW w:w="1268" w:type="dxa"/>
            <w:tcBorders>
              <w:bottom w:val="nil"/>
            </w:tcBorders>
          </w:tcPr>
          <w:p w14:paraId="429FA262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012560D2" w14:textId="77777777" w:rsidR="00472AEF" w:rsidRDefault="00472AEF" w:rsidP="0000084A">
            <w:pPr>
              <w:pStyle w:val="TableParagraph"/>
              <w:spacing w:line="204" w:lineRule="exact"/>
              <w:ind w:left="93" w:right="78"/>
              <w:jc w:val="center"/>
              <w:rPr>
                <w:sz w:val="18"/>
              </w:rPr>
            </w:pPr>
            <w:r>
              <w:rPr>
                <w:color w:val="1F4E79"/>
                <w:sz w:val="18"/>
              </w:rPr>
              <w:t>01902 695842</w:t>
            </w:r>
          </w:p>
        </w:tc>
        <w:tc>
          <w:tcPr>
            <w:tcW w:w="2610" w:type="dxa"/>
          </w:tcPr>
          <w:p w14:paraId="12001C41" w14:textId="77777777" w:rsidR="00472AEF" w:rsidRDefault="00472AEF" w:rsidP="0000084A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Fax to ERU, or Email pdf to ERU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account.</w:t>
            </w:r>
          </w:p>
        </w:tc>
        <w:tc>
          <w:tcPr>
            <w:tcW w:w="6574" w:type="dxa"/>
            <w:tcBorders>
              <w:right w:val="nil"/>
            </w:tcBorders>
          </w:tcPr>
          <w:p w14:paraId="2948936D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604C8936" w14:textId="77777777" w:rsidR="00472AEF" w:rsidRDefault="00472AEF" w:rsidP="0000084A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Refer as an emergency via GP</w:t>
            </w:r>
          </w:p>
        </w:tc>
      </w:tr>
      <w:tr w:rsidR="00472AEF" w14:paraId="71822AAC" w14:textId="77777777" w:rsidTr="0000084A">
        <w:trPr>
          <w:trHeight w:val="437"/>
          <w:jc w:val="right"/>
        </w:trPr>
        <w:tc>
          <w:tcPr>
            <w:tcW w:w="1997" w:type="dxa"/>
          </w:tcPr>
          <w:p w14:paraId="630B5912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4564F010" w14:textId="77777777" w:rsidR="00472AEF" w:rsidRDefault="00472AEF" w:rsidP="0000084A">
            <w:pPr>
              <w:pStyle w:val="TableParagraph"/>
              <w:spacing w:line="199" w:lineRule="exact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Urgent referral</w:t>
            </w:r>
          </w:p>
        </w:tc>
        <w:tc>
          <w:tcPr>
            <w:tcW w:w="2965" w:type="dxa"/>
          </w:tcPr>
          <w:p w14:paraId="4C5A7E90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46B6319B" w14:textId="77777777" w:rsidR="00472AEF" w:rsidRDefault="00364031" w:rsidP="0000084A">
            <w:pPr>
              <w:pStyle w:val="TableParagraph"/>
              <w:spacing w:line="199" w:lineRule="exact"/>
              <w:ind w:left="125" w:right="111"/>
              <w:jc w:val="center"/>
              <w:rPr>
                <w:sz w:val="18"/>
              </w:rPr>
            </w:pPr>
            <w:hyperlink r:id="rId6">
              <w:r w:rsidR="00472AEF">
                <w:rPr>
                  <w:color w:val="0462C1"/>
                  <w:sz w:val="18"/>
                  <w:u w:val="single" w:color="0462C1"/>
                </w:rPr>
                <w:t>rwh-tr.optometry-referrals@nhs.net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 w14:paraId="5699D23C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66233A36" w14:textId="77777777" w:rsidR="00472AEF" w:rsidRDefault="00472AEF" w:rsidP="0000084A">
            <w:pPr>
              <w:pStyle w:val="TableParagraph"/>
              <w:spacing w:line="199" w:lineRule="exact"/>
              <w:ind w:left="93" w:right="78"/>
              <w:jc w:val="center"/>
              <w:rPr>
                <w:sz w:val="18"/>
              </w:rPr>
            </w:pPr>
            <w:r>
              <w:rPr>
                <w:color w:val="1F4E79"/>
                <w:sz w:val="18"/>
              </w:rPr>
              <w:t>01902 695842</w:t>
            </w:r>
          </w:p>
        </w:tc>
        <w:tc>
          <w:tcPr>
            <w:tcW w:w="2610" w:type="dxa"/>
          </w:tcPr>
          <w:p w14:paraId="707D1177" w14:textId="77777777" w:rsidR="00472AEF" w:rsidRDefault="00472AEF" w:rsidP="0000084A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Fax to ERU, or Email pdf to ERU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account.</w:t>
            </w:r>
          </w:p>
        </w:tc>
        <w:tc>
          <w:tcPr>
            <w:tcW w:w="6574" w:type="dxa"/>
            <w:tcBorders>
              <w:right w:val="nil"/>
            </w:tcBorders>
          </w:tcPr>
          <w:p w14:paraId="0913F8FF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5E43FE5D" w14:textId="77777777" w:rsidR="00472AEF" w:rsidRDefault="00472AEF" w:rsidP="0000084A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Refer as an emergency via GP</w:t>
            </w:r>
          </w:p>
        </w:tc>
      </w:tr>
      <w:tr w:rsidR="00472AEF" w14:paraId="233C5E00" w14:textId="77777777" w:rsidTr="0000084A">
        <w:trPr>
          <w:trHeight w:val="316"/>
          <w:jc w:val="right"/>
        </w:trPr>
        <w:tc>
          <w:tcPr>
            <w:tcW w:w="1997" w:type="dxa"/>
          </w:tcPr>
          <w:p w14:paraId="29ABF01D" w14:textId="77777777" w:rsidR="00472AEF" w:rsidRDefault="00472AEF" w:rsidP="0000084A">
            <w:pPr>
              <w:pStyle w:val="TableParagraph"/>
              <w:spacing w:before="92" w:line="204" w:lineRule="exact"/>
              <w:ind w:left="9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Wet AMD</w:t>
            </w:r>
          </w:p>
        </w:tc>
        <w:tc>
          <w:tcPr>
            <w:tcW w:w="2965" w:type="dxa"/>
          </w:tcPr>
          <w:p w14:paraId="4427441A" w14:textId="2A7B66D8" w:rsidR="00472AEF" w:rsidRDefault="000853B2" w:rsidP="00742EB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rwh.tr.amdfastrack@nhs.net</w:t>
            </w:r>
          </w:p>
        </w:tc>
        <w:tc>
          <w:tcPr>
            <w:tcW w:w="1268" w:type="dxa"/>
          </w:tcPr>
          <w:p w14:paraId="316C82CC" w14:textId="14E69166" w:rsidR="00472AEF" w:rsidRDefault="0029743B" w:rsidP="0000084A">
            <w:pPr>
              <w:pStyle w:val="TableParagraph"/>
              <w:spacing w:before="92" w:line="204" w:lineRule="exact"/>
              <w:ind w:left="93" w:right="7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333333"/>
                <w:sz w:val="18"/>
              </w:rPr>
              <w:t>N/A</w:t>
            </w:r>
          </w:p>
        </w:tc>
        <w:tc>
          <w:tcPr>
            <w:tcW w:w="2610" w:type="dxa"/>
          </w:tcPr>
          <w:p w14:paraId="2AE28E6C" w14:textId="20F500E8" w:rsidR="00472AEF" w:rsidRDefault="00E02335" w:rsidP="0000084A">
            <w:pPr>
              <w:pStyle w:val="TableParagraph"/>
              <w:spacing w:before="92"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r w:rsidR="00742EB7">
              <w:rPr>
                <w:sz w:val="18"/>
              </w:rPr>
              <w:t>only</w:t>
            </w:r>
          </w:p>
        </w:tc>
        <w:tc>
          <w:tcPr>
            <w:tcW w:w="6574" w:type="dxa"/>
            <w:tcBorders>
              <w:right w:val="nil"/>
            </w:tcBorders>
          </w:tcPr>
          <w:p w14:paraId="507E958F" w14:textId="3E0D19CF" w:rsidR="00472AEF" w:rsidRDefault="00742EB7" w:rsidP="0000084A">
            <w:pPr>
              <w:pStyle w:val="TableParagraph"/>
              <w:spacing w:before="92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Email hospital </w:t>
            </w:r>
          </w:p>
        </w:tc>
      </w:tr>
      <w:tr w:rsidR="00472AEF" w14:paraId="684298DB" w14:textId="77777777" w:rsidTr="0000084A">
        <w:trPr>
          <w:trHeight w:val="441"/>
          <w:jc w:val="right"/>
        </w:trPr>
        <w:tc>
          <w:tcPr>
            <w:tcW w:w="1997" w:type="dxa"/>
          </w:tcPr>
          <w:p w14:paraId="5DEEF1AD" w14:textId="77777777" w:rsidR="00472AEF" w:rsidRDefault="00472AEF" w:rsidP="0000084A">
            <w:pPr>
              <w:pStyle w:val="TableParagraph"/>
              <w:spacing w:line="216" w:lineRule="exact"/>
              <w:ind w:left="8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Routine referral to HES</w:t>
            </w:r>
          </w:p>
          <w:p w14:paraId="32BA6539" w14:textId="77777777" w:rsidR="00472AEF" w:rsidRDefault="00472AEF" w:rsidP="0000084A">
            <w:pPr>
              <w:pStyle w:val="TableParagraph"/>
              <w:spacing w:line="216" w:lineRule="exact"/>
              <w:ind w:left="8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(New Cross)</w:t>
            </w:r>
          </w:p>
        </w:tc>
        <w:tc>
          <w:tcPr>
            <w:tcW w:w="2965" w:type="dxa"/>
          </w:tcPr>
          <w:p w14:paraId="33C9FA59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6695FC79" w14:textId="77777777" w:rsidR="00472AEF" w:rsidRDefault="00472AEF" w:rsidP="0000084A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via GP</w:t>
            </w:r>
          </w:p>
        </w:tc>
        <w:tc>
          <w:tcPr>
            <w:tcW w:w="1268" w:type="dxa"/>
          </w:tcPr>
          <w:p w14:paraId="2303AD7D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5F234DBB" w14:textId="77777777" w:rsidR="00472AEF" w:rsidRDefault="00472AEF" w:rsidP="0000084A">
            <w:pPr>
              <w:pStyle w:val="TableParagraph"/>
              <w:spacing w:line="204" w:lineRule="exact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610" w:type="dxa"/>
          </w:tcPr>
          <w:p w14:paraId="6869D70C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3F6BD894" w14:textId="77777777" w:rsidR="00472AEF" w:rsidRDefault="00472AEF" w:rsidP="0000084A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Via GP – email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account, or post</w:t>
            </w:r>
          </w:p>
        </w:tc>
        <w:tc>
          <w:tcPr>
            <w:tcW w:w="6574" w:type="dxa"/>
            <w:tcBorders>
              <w:right w:val="nil"/>
            </w:tcBorders>
          </w:tcPr>
          <w:p w14:paraId="27606ADA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38EFF2CE" w14:textId="77777777" w:rsidR="00472AEF" w:rsidRDefault="00472AEF" w:rsidP="0000084A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Via GP – email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account, or post</w:t>
            </w:r>
          </w:p>
        </w:tc>
      </w:tr>
      <w:tr w:rsidR="00472AEF" w14:paraId="42D073B6" w14:textId="77777777" w:rsidTr="0000084A">
        <w:trPr>
          <w:trHeight w:val="441"/>
          <w:jc w:val="right"/>
        </w:trPr>
        <w:tc>
          <w:tcPr>
            <w:tcW w:w="1997" w:type="dxa"/>
          </w:tcPr>
          <w:p w14:paraId="5DEF0976" w14:textId="77777777" w:rsidR="00472AEF" w:rsidRDefault="00472AEF" w:rsidP="0000084A">
            <w:pPr>
              <w:pStyle w:val="TableParagraph"/>
              <w:spacing w:line="216" w:lineRule="exact"/>
              <w:ind w:left="8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Routine referral to HES</w:t>
            </w:r>
          </w:p>
          <w:p w14:paraId="364AD008" w14:textId="77777777" w:rsidR="00472AEF" w:rsidRDefault="00472AEF" w:rsidP="0000084A">
            <w:pPr>
              <w:pStyle w:val="TableParagraph"/>
              <w:spacing w:line="216" w:lineRule="exact"/>
              <w:ind w:left="8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(Cannock)</w:t>
            </w:r>
          </w:p>
        </w:tc>
        <w:tc>
          <w:tcPr>
            <w:tcW w:w="2965" w:type="dxa"/>
          </w:tcPr>
          <w:p w14:paraId="6F1B866A" w14:textId="77777777" w:rsidR="00472AEF" w:rsidRPr="00401BEB" w:rsidRDefault="00472AEF" w:rsidP="0000084A">
            <w:pPr>
              <w:pStyle w:val="TableParagraph"/>
              <w:spacing w:before="9"/>
              <w:jc w:val="center"/>
              <w:rPr>
                <w:color w:val="0070C0"/>
                <w:sz w:val="17"/>
                <w:u w:val="single"/>
              </w:rPr>
            </w:pPr>
            <w:r w:rsidRPr="00401BEB">
              <w:rPr>
                <w:color w:val="0070C0"/>
                <w:sz w:val="17"/>
                <w:u w:val="single"/>
              </w:rPr>
              <w:t>rwh-tr.countyophthalmology@nhs.net</w:t>
            </w:r>
          </w:p>
        </w:tc>
        <w:tc>
          <w:tcPr>
            <w:tcW w:w="1268" w:type="dxa"/>
          </w:tcPr>
          <w:p w14:paraId="0E00839A" w14:textId="77777777" w:rsidR="00472AEF" w:rsidRDefault="00472AEF" w:rsidP="0000084A">
            <w:pPr>
              <w:pStyle w:val="TableParagraph"/>
              <w:spacing w:before="9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2610" w:type="dxa"/>
          </w:tcPr>
          <w:p w14:paraId="44C55E6C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 xml:space="preserve">  Referral made directly from the </w:t>
            </w:r>
          </w:p>
          <w:p w14:paraId="62C426E8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 xml:space="preserve">  OptoManager IT module</w:t>
            </w:r>
          </w:p>
        </w:tc>
        <w:tc>
          <w:tcPr>
            <w:tcW w:w="6574" w:type="dxa"/>
            <w:tcBorders>
              <w:right w:val="nil"/>
            </w:tcBorders>
          </w:tcPr>
          <w:p w14:paraId="1A156BAC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 xml:space="preserve">   Email hospital directly via your </w:t>
            </w:r>
            <w:proofErr w:type="spellStart"/>
            <w:r>
              <w:rPr>
                <w:sz w:val="17"/>
              </w:rPr>
              <w:t>nhs</w:t>
            </w:r>
            <w:proofErr w:type="spellEnd"/>
            <w:r>
              <w:rPr>
                <w:sz w:val="17"/>
              </w:rPr>
              <w:t xml:space="preserve"> email account, or via GP</w:t>
            </w:r>
          </w:p>
        </w:tc>
      </w:tr>
      <w:tr w:rsidR="00472AEF" w14:paraId="78AD170A" w14:textId="77777777" w:rsidTr="0000084A">
        <w:trPr>
          <w:trHeight w:val="441"/>
          <w:jc w:val="right"/>
        </w:trPr>
        <w:tc>
          <w:tcPr>
            <w:tcW w:w="1997" w:type="dxa"/>
          </w:tcPr>
          <w:p w14:paraId="51F3D8DE" w14:textId="77777777" w:rsidR="00472AEF" w:rsidRDefault="00472AEF" w:rsidP="0000084A">
            <w:pPr>
              <w:pStyle w:val="TableParagraph"/>
              <w:spacing w:line="21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Referral to GP only (not</w:t>
            </w:r>
          </w:p>
          <w:p w14:paraId="12D3AEFE" w14:textId="77777777" w:rsidR="00472AEF" w:rsidRDefault="00472AEF" w:rsidP="0000084A">
            <w:pPr>
              <w:pStyle w:val="TableParagraph"/>
              <w:spacing w:before="1" w:line="204" w:lineRule="exact"/>
              <w:ind w:left="9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 HES)</w:t>
            </w:r>
          </w:p>
        </w:tc>
        <w:tc>
          <w:tcPr>
            <w:tcW w:w="2965" w:type="dxa"/>
          </w:tcPr>
          <w:p w14:paraId="5DED00CA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68444043" w14:textId="77777777" w:rsidR="00472AEF" w:rsidRDefault="00472AEF" w:rsidP="0000084A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via GP</w:t>
            </w:r>
          </w:p>
        </w:tc>
        <w:tc>
          <w:tcPr>
            <w:tcW w:w="1268" w:type="dxa"/>
          </w:tcPr>
          <w:p w14:paraId="1D624659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5E318F69" w14:textId="77777777" w:rsidR="00472AEF" w:rsidRDefault="00472AEF" w:rsidP="0000084A">
            <w:pPr>
              <w:pStyle w:val="TableParagraph"/>
              <w:spacing w:line="204" w:lineRule="exact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610" w:type="dxa"/>
          </w:tcPr>
          <w:p w14:paraId="2E578923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6F34BCF5" w14:textId="77777777" w:rsidR="00472AEF" w:rsidRDefault="00472AEF" w:rsidP="0000084A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Via GP - email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account, or post</w:t>
            </w:r>
          </w:p>
        </w:tc>
        <w:tc>
          <w:tcPr>
            <w:tcW w:w="6574" w:type="dxa"/>
            <w:tcBorders>
              <w:right w:val="nil"/>
            </w:tcBorders>
          </w:tcPr>
          <w:p w14:paraId="5541FA83" w14:textId="77777777" w:rsidR="00472AEF" w:rsidRDefault="00472AEF" w:rsidP="0000084A">
            <w:pPr>
              <w:pStyle w:val="TableParagraph"/>
              <w:spacing w:before="9"/>
              <w:rPr>
                <w:sz w:val="17"/>
              </w:rPr>
            </w:pPr>
          </w:p>
          <w:p w14:paraId="5F346900" w14:textId="77777777" w:rsidR="00472AEF" w:rsidRDefault="00472AEF" w:rsidP="0000084A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Via GP - email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account, or post</w:t>
            </w:r>
          </w:p>
        </w:tc>
      </w:tr>
      <w:tr w:rsidR="00472AEF" w14:paraId="21734E8C" w14:textId="77777777" w:rsidTr="0000084A">
        <w:trPr>
          <w:trHeight w:val="441"/>
          <w:jc w:val="right"/>
        </w:trPr>
        <w:tc>
          <w:tcPr>
            <w:tcW w:w="1997" w:type="dxa"/>
          </w:tcPr>
          <w:p w14:paraId="2359C602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460DF971" w14:textId="77777777" w:rsidR="00472AEF" w:rsidRDefault="00472AEF" w:rsidP="0000084A">
            <w:pPr>
              <w:pStyle w:val="TableParagraph"/>
              <w:spacing w:line="204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Cataract referral</w:t>
            </w:r>
          </w:p>
          <w:p w14:paraId="21273F2A" w14:textId="77777777" w:rsidR="00472AEF" w:rsidRDefault="00472AEF" w:rsidP="0000084A">
            <w:pPr>
              <w:pStyle w:val="TableParagraph"/>
              <w:spacing w:line="204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(New Cross)</w:t>
            </w:r>
          </w:p>
        </w:tc>
        <w:tc>
          <w:tcPr>
            <w:tcW w:w="2965" w:type="dxa"/>
          </w:tcPr>
          <w:p w14:paraId="79AF034C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4A1E8108" w14:textId="77777777" w:rsidR="00472AEF" w:rsidRDefault="00364031" w:rsidP="0000084A">
            <w:pPr>
              <w:pStyle w:val="TableParagraph"/>
              <w:spacing w:line="204" w:lineRule="exact"/>
              <w:ind w:left="120" w:right="111"/>
              <w:jc w:val="center"/>
              <w:rPr>
                <w:sz w:val="18"/>
              </w:rPr>
            </w:pPr>
            <w:hyperlink r:id="rId7">
              <w:r w:rsidR="00472AEF">
                <w:rPr>
                  <w:color w:val="0462C1"/>
                  <w:sz w:val="18"/>
                  <w:u w:val="single" w:color="0462C1"/>
                </w:rPr>
                <w:t>newreferrals.rwh@nhs.net</w:t>
              </w:r>
            </w:hyperlink>
          </w:p>
        </w:tc>
        <w:tc>
          <w:tcPr>
            <w:tcW w:w="1268" w:type="dxa"/>
          </w:tcPr>
          <w:p w14:paraId="0F48E4A7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</w:p>
          <w:p w14:paraId="7A789ED9" w14:textId="77777777" w:rsidR="00472AEF" w:rsidRPr="00A57776" w:rsidRDefault="00472AEF" w:rsidP="0000084A">
            <w:pPr>
              <w:pStyle w:val="TableParagraph"/>
              <w:spacing w:line="204" w:lineRule="exact"/>
              <w:ind w:left="93" w:right="75"/>
              <w:jc w:val="center"/>
              <w:rPr>
                <w:color w:val="0070C0"/>
                <w:sz w:val="18"/>
              </w:rPr>
            </w:pPr>
            <w:r w:rsidRPr="00A57776">
              <w:rPr>
                <w:color w:val="0070C0"/>
                <w:sz w:val="18"/>
              </w:rPr>
              <w:t>01902 695841</w:t>
            </w:r>
          </w:p>
        </w:tc>
        <w:tc>
          <w:tcPr>
            <w:tcW w:w="2610" w:type="dxa"/>
          </w:tcPr>
          <w:p w14:paraId="0072F647" w14:textId="77777777" w:rsidR="00472AEF" w:rsidRDefault="00472AEF" w:rsidP="0000084A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Fax to New Cross, or Email pdf to New Cross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account.</w:t>
            </w:r>
          </w:p>
        </w:tc>
        <w:tc>
          <w:tcPr>
            <w:tcW w:w="6574" w:type="dxa"/>
            <w:tcBorders>
              <w:right w:val="nil"/>
            </w:tcBorders>
          </w:tcPr>
          <w:p w14:paraId="555EB69E" w14:textId="77777777" w:rsidR="00472AEF" w:rsidRDefault="00472AEF" w:rsidP="0000084A">
            <w:pPr>
              <w:pStyle w:val="TableParagraph"/>
              <w:spacing w:before="10"/>
              <w:rPr>
                <w:sz w:val="17"/>
              </w:rPr>
            </w:pPr>
            <w:r>
              <w:rPr>
                <w:sz w:val="18"/>
              </w:rPr>
              <w:t xml:space="preserve">  Fax to New Cross, or Email to New Cross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account.</w:t>
            </w:r>
          </w:p>
          <w:p w14:paraId="2D90A76A" w14:textId="77777777" w:rsidR="00472AEF" w:rsidRDefault="00472AEF" w:rsidP="0000084A">
            <w:pPr>
              <w:pStyle w:val="TableParagraph"/>
              <w:spacing w:line="204" w:lineRule="exact"/>
              <w:ind w:left="104"/>
              <w:rPr>
                <w:sz w:val="18"/>
              </w:rPr>
            </w:pPr>
          </w:p>
        </w:tc>
      </w:tr>
      <w:tr w:rsidR="00472AEF" w14:paraId="1587892A" w14:textId="77777777" w:rsidTr="0000084A">
        <w:trPr>
          <w:trHeight w:val="441"/>
          <w:jc w:val="right"/>
        </w:trPr>
        <w:tc>
          <w:tcPr>
            <w:tcW w:w="1997" w:type="dxa"/>
          </w:tcPr>
          <w:p w14:paraId="5F991DCF" w14:textId="77777777" w:rsidR="00472AEF" w:rsidRPr="00DF28AF" w:rsidRDefault="00472AEF" w:rsidP="0000084A">
            <w:pPr>
              <w:pStyle w:val="TableParagraph"/>
              <w:spacing w:before="10"/>
              <w:jc w:val="center"/>
              <w:rPr>
                <w:b/>
                <w:bCs/>
                <w:sz w:val="17"/>
              </w:rPr>
            </w:pPr>
            <w:r w:rsidRPr="00DF28AF">
              <w:rPr>
                <w:b/>
                <w:bCs/>
                <w:sz w:val="17"/>
              </w:rPr>
              <w:t>Cataract referral</w:t>
            </w:r>
          </w:p>
          <w:p w14:paraId="10197CF2" w14:textId="77777777" w:rsidR="00472AEF" w:rsidRDefault="00472AEF" w:rsidP="0000084A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DF28AF">
              <w:rPr>
                <w:b/>
                <w:bCs/>
                <w:sz w:val="17"/>
              </w:rPr>
              <w:t>(Cannock)</w:t>
            </w:r>
          </w:p>
        </w:tc>
        <w:tc>
          <w:tcPr>
            <w:tcW w:w="2965" w:type="dxa"/>
          </w:tcPr>
          <w:p w14:paraId="671EB7A1" w14:textId="3182353A" w:rsidR="00472AEF" w:rsidRPr="00364031" w:rsidRDefault="009B5079" w:rsidP="009B507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364031">
              <w:rPr>
                <w:sz w:val="18"/>
                <w:szCs w:val="18"/>
              </w:rPr>
              <w:t>Rwh-tr.newreferralcec@nhs.net</w:t>
            </w:r>
          </w:p>
          <w:p w14:paraId="3CDB1539" w14:textId="3532561F" w:rsidR="00500A05" w:rsidRDefault="00500A05" w:rsidP="00B24B46">
            <w:pPr>
              <w:pStyle w:val="TableParagraph"/>
              <w:spacing w:before="10"/>
              <w:jc w:val="center"/>
              <w:rPr>
                <w:sz w:val="17"/>
              </w:rPr>
            </w:pPr>
          </w:p>
        </w:tc>
        <w:tc>
          <w:tcPr>
            <w:tcW w:w="1268" w:type="dxa"/>
          </w:tcPr>
          <w:p w14:paraId="3BCA0639" w14:textId="241DF805" w:rsidR="00472AEF" w:rsidRDefault="00423C0E" w:rsidP="00423C0E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 w:rsidR="000E7A97">
              <w:rPr>
                <w:sz w:val="17"/>
              </w:rPr>
              <w:t>543 576676</w:t>
            </w:r>
          </w:p>
        </w:tc>
        <w:tc>
          <w:tcPr>
            <w:tcW w:w="2610" w:type="dxa"/>
          </w:tcPr>
          <w:p w14:paraId="505D7C5E" w14:textId="67EFEC13" w:rsidR="00472AEF" w:rsidRDefault="001173FB" w:rsidP="0000084A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Fax to </w:t>
            </w:r>
            <w:r w:rsidR="005509F9">
              <w:rPr>
                <w:sz w:val="18"/>
              </w:rPr>
              <w:t>Cannock Hospital</w:t>
            </w:r>
            <w:r>
              <w:rPr>
                <w:sz w:val="18"/>
              </w:rPr>
              <w:t xml:space="preserve">, or Email pdf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account.</w:t>
            </w:r>
          </w:p>
        </w:tc>
        <w:tc>
          <w:tcPr>
            <w:tcW w:w="6574" w:type="dxa"/>
            <w:tcBorders>
              <w:right w:val="nil"/>
            </w:tcBorders>
          </w:tcPr>
          <w:p w14:paraId="2D78FCD0" w14:textId="1EB6075C" w:rsidR="00472AEF" w:rsidRDefault="009B364D" w:rsidP="0000084A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 xml:space="preserve">  Tel 01543 576675 to seek confirmation of receipt of referral</w:t>
            </w:r>
          </w:p>
        </w:tc>
      </w:tr>
      <w:tr w:rsidR="00472AEF" w14:paraId="5A93807B" w14:textId="77777777" w:rsidTr="0000084A">
        <w:trPr>
          <w:trHeight w:val="311"/>
          <w:jc w:val="right"/>
        </w:trPr>
        <w:tc>
          <w:tcPr>
            <w:tcW w:w="1997" w:type="dxa"/>
          </w:tcPr>
          <w:p w14:paraId="0BA5BC52" w14:textId="77777777" w:rsidR="00472AEF" w:rsidRDefault="00472AEF" w:rsidP="0000084A">
            <w:pPr>
              <w:pStyle w:val="TableParagraph"/>
              <w:spacing w:before="92" w:line="199" w:lineRule="exact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GRR routine referral</w:t>
            </w:r>
          </w:p>
          <w:p w14:paraId="703641C5" w14:textId="77777777" w:rsidR="00472AEF" w:rsidRDefault="00472AEF" w:rsidP="0000084A">
            <w:pPr>
              <w:pStyle w:val="TableParagraph"/>
              <w:spacing w:before="92" w:line="199" w:lineRule="exact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(New Cross)</w:t>
            </w:r>
          </w:p>
        </w:tc>
        <w:tc>
          <w:tcPr>
            <w:tcW w:w="2965" w:type="dxa"/>
          </w:tcPr>
          <w:p w14:paraId="6C86144E" w14:textId="77777777" w:rsidR="00472AEF" w:rsidRDefault="00472AEF" w:rsidP="0000084A">
            <w:pPr>
              <w:pStyle w:val="TableParagraph"/>
              <w:spacing w:before="92"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via GP</w:t>
            </w:r>
          </w:p>
        </w:tc>
        <w:tc>
          <w:tcPr>
            <w:tcW w:w="1268" w:type="dxa"/>
          </w:tcPr>
          <w:p w14:paraId="6EC5EA58" w14:textId="77777777" w:rsidR="00472AEF" w:rsidRDefault="00472AEF" w:rsidP="0000084A">
            <w:pPr>
              <w:pStyle w:val="TableParagraph"/>
              <w:spacing w:before="92" w:line="199" w:lineRule="exact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610" w:type="dxa"/>
          </w:tcPr>
          <w:p w14:paraId="39BC3578" w14:textId="77777777" w:rsidR="00472AEF" w:rsidRDefault="00472AEF" w:rsidP="0000084A">
            <w:pPr>
              <w:pStyle w:val="TableParagraph"/>
              <w:spacing w:before="92" w:line="199" w:lineRule="exact"/>
              <w:ind w:left="102"/>
              <w:rPr>
                <w:sz w:val="18"/>
              </w:rPr>
            </w:pPr>
            <w:r w:rsidRPr="003A7760">
              <w:rPr>
                <w:b/>
                <w:bCs/>
                <w:sz w:val="18"/>
              </w:rPr>
              <w:t>GRR</w:t>
            </w:r>
            <w:r>
              <w:rPr>
                <w:sz w:val="18"/>
              </w:rPr>
              <w:t xml:space="preserve">: Via GP – email via your </w:t>
            </w:r>
            <w:proofErr w:type="spellStart"/>
            <w:r>
              <w:rPr>
                <w:sz w:val="18"/>
              </w:rPr>
              <w:t>nhs</w:t>
            </w:r>
            <w:proofErr w:type="spellEnd"/>
            <w:r>
              <w:rPr>
                <w:sz w:val="18"/>
              </w:rPr>
              <w:t xml:space="preserve"> email account, or post</w:t>
            </w:r>
          </w:p>
        </w:tc>
        <w:tc>
          <w:tcPr>
            <w:tcW w:w="6574" w:type="dxa"/>
            <w:tcBorders>
              <w:right w:val="nil"/>
            </w:tcBorders>
          </w:tcPr>
          <w:p w14:paraId="045C0E0B" w14:textId="77777777" w:rsidR="00472AEF" w:rsidRDefault="00472AEF" w:rsidP="0000084A">
            <w:pPr>
              <w:pStyle w:val="TableParagraph"/>
              <w:spacing w:before="92" w:line="199" w:lineRule="exact"/>
              <w:ind w:left="104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Not </w:t>
            </w:r>
            <w:r w:rsidRPr="003A7760">
              <w:rPr>
                <w:b/>
                <w:bCs/>
                <w:sz w:val="18"/>
              </w:rPr>
              <w:t>GRR</w:t>
            </w:r>
            <w:r>
              <w:rPr>
                <w:sz w:val="18"/>
              </w:rPr>
              <w:t>: N/A</w:t>
            </w:r>
          </w:p>
        </w:tc>
      </w:tr>
      <w:tr w:rsidR="00472AEF" w14:paraId="73D4FEE0" w14:textId="77777777" w:rsidTr="0000084A">
        <w:trPr>
          <w:trHeight w:val="311"/>
          <w:jc w:val="right"/>
        </w:trPr>
        <w:tc>
          <w:tcPr>
            <w:tcW w:w="1997" w:type="dxa"/>
          </w:tcPr>
          <w:p w14:paraId="67B4C945" w14:textId="77777777" w:rsidR="00472AEF" w:rsidRDefault="00472AEF" w:rsidP="0000084A">
            <w:pPr>
              <w:pStyle w:val="TableParagraph"/>
              <w:spacing w:before="92" w:line="199" w:lineRule="exact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GRR routine referral</w:t>
            </w:r>
          </w:p>
          <w:p w14:paraId="1D9A4D10" w14:textId="77777777" w:rsidR="00472AEF" w:rsidRDefault="00472AEF" w:rsidP="0000084A">
            <w:pPr>
              <w:pStyle w:val="TableParagraph"/>
              <w:spacing w:before="92" w:line="199" w:lineRule="exact"/>
              <w:ind w:left="91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(Cannock)</w:t>
            </w:r>
          </w:p>
        </w:tc>
        <w:tc>
          <w:tcPr>
            <w:tcW w:w="2965" w:type="dxa"/>
          </w:tcPr>
          <w:p w14:paraId="438B0EFE" w14:textId="77777777" w:rsidR="00472AEF" w:rsidRDefault="00472AEF" w:rsidP="0000084A">
            <w:pPr>
              <w:pStyle w:val="TableParagraph"/>
              <w:spacing w:before="92" w:line="199" w:lineRule="exact"/>
              <w:ind w:right="111"/>
              <w:jc w:val="center"/>
              <w:rPr>
                <w:sz w:val="18"/>
              </w:rPr>
            </w:pPr>
            <w:r w:rsidRPr="00401BEB">
              <w:rPr>
                <w:color w:val="0070C0"/>
                <w:sz w:val="17"/>
                <w:u w:val="single"/>
              </w:rPr>
              <w:t>rwh-tr.countyophthalmology@nhs.net</w:t>
            </w:r>
          </w:p>
        </w:tc>
        <w:tc>
          <w:tcPr>
            <w:tcW w:w="1268" w:type="dxa"/>
          </w:tcPr>
          <w:p w14:paraId="48CAF83F" w14:textId="77777777" w:rsidR="00472AEF" w:rsidRDefault="00472AEF" w:rsidP="0000084A">
            <w:pPr>
              <w:pStyle w:val="TableParagraph"/>
              <w:spacing w:before="92" w:line="199" w:lineRule="exact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610" w:type="dxa"/>
          </w:tcPr>
          <w:p w14:paraId="2DA257CA" w14:textId="77777777" w:rsidR="00472AEF" w:rsidRPr="0058067A" w:rsidRDefault="00472AEF" w:rsidP="0000084A"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Pr="0058067A">
              <w:rPr>
                <w:b/>
                <w:bCs/>
                <w:sz w:val="17"/>
              </w:rPr>
              <w:t>GRR</w:t>
            </w:r>
            <w:r>
              <w:rPr>
                <w:sz w:val="17"/>
              </w:rPr>
              <w:t>: Referral made directly from     the OptoManager IT module</w:t>
            </w:r>
          </w:p>
        </w:tc>
        <w:tc>
          <w:tcPr>
            <w:tcW w:w="6574" w:type="dxa"/>
            <w:tcBorders>
              <w:right w:val="nil"/>
            </w:tcBorders>
          </w:tcPr>
          <w:p w14:paraId="480E9E20" w14:textId="77777777" w:rsidR="00472AEF" w:rsidRPr="003A7760" w:rsidRDefault="00472AEF" w:rsidP="0000084A">
            <w:pPr>
              <w:pStyle w:val="TableParagraph"/>
              <w:spacing w:before="92" w:line="199" w:lineRule="exact"/>
              <w:ind w:left="10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Not GRR: </w:t>
            </w:r>
            <w:r w:rsidRPr="00CF6B25">
              <w:rPr>
                <w:sz w:val="18"/>
              </w:rPr>
              <w:t>N/A</w:t>
            </w:r>
          </w:p>
        </w:tc>
      </w:tr>
    </w:tbl>
    <w:p w14:paraId="4D42BBA1" w14:textId="77777777" w:rsidR="00472AEF" w:rsidRDefault="00472AEF" w:rsidP="00472AEF">
      <w:pPr>
        <w:spacing w:before="92"/>
        <w:ind w:left="211"/>
        <w:rPr>
          <w:sz w:val="18"/>
        </w:rPr>
      </w:pPr>
      <w:r>
        <w:rPr>
          <w:sz w:val="18"/>
        </w:rPr>
        <w:t>Postal address: Booking Office, Patient Access Team, New Cross Hospital, Wolverhampton, WV10 0QP</w:t>
      </w:r>
    </w:p>
    <w:p w14:paraId="4E318A78" w14:textId="67518A99" w:rsidR="00BC15BA" w:rsidRPr="00472AEF" w:rsidRDefault="00472AEF" w:rsidP="00472AEF">
      <w:pPr>
        <w:spacing w:before="98" w:line="340" w:lineRule="auto"/>
        <w:ind w:left="211" w:right="1354" w:firstLine="43"/>
        <w:rPr>
          <w:sz w:val="18"/>
        </w:rPr>
      </w:pPr>
      <w:r>
        <w:rPr>
          <w:sz w:val="18"/>
        </w:rPr>
        <w:t>The patient should be given the information slip and advised to contact the optometrist in the event that an appointment is not offered by ERU or there is a breakdown in communication. Can phone ERU for assistance. You should contact them by phoning New Cross Hospital switchboard on 01902 307999 and asking for ARC or the on-call ophthalmology doctor</w:t>
      </w:r>
    </w:p>
    <w:sectPr w:rsidR="00BC15BA" w:rsidRPr="00472AEF" w:rsidSect="00472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1516"/>
    <w:multiLevelType w:val="hybridMultilevel"/>
    <w:tmpl w:val="513E1CE4"/>
    <w:lvl w:ilvl="0" w:tplc="966AC6C4">
      <w:start w:val="1"/>
      <w:numFmt w:val="decimal"/>
      <w:lvlText w:val="%1)"/>
      <w:lvlJc w:val="left"/>
      <w:pPr>
        <w:ind w:left="398" w:hanging="188"/>
        <w:jc w:val="left"/>
      </w:pPr>
      <w:rPr>
        <w:rFonts w:ascii="Calibri" w:eastAsia="Calibri" w:hAnsi="Calibri" w:cs="Calibri" w:hint="default"/>
        <w:i/>
        <w:spacing w:val="-2"/>
        <w:w w:val="101"/>
        <w:sz w:val="18"/>
        <w:szCs w:val="18"/>
        <w:lang w:val="en-GB" w:eastAsia="en-GB" w:bidi="en-GB"/>
      </w:rPr>
    </w:lvl>
    <w:lvl w:ilvl="1" w:tplc="E6BC6A72">
      <w:numFmt w:val="bullet"/>
      <w:lvlText w:val="•"/>
      <w:lvlJc w:val="left"/>
      <w:pPr>
        <w:ind w:left="1911" w:hanging="188"/>
      </w:pPr>
      <w:rPr>
        <w:rFonts w:hint="default"/>
        <w:lang w:val="en-GB" w:eastAsia="en-GB" w:bidi="en-GB"/>
      </w:rPr>
    </w:lvl>
    <w:lvl w:ilvl="2" w:tplc="1A3A76FC">
      <w:numFmt w:val="bullet"/>
      <w:lvlText w:val="•"/>
      <w:lvlJc w:val="left"/>
      <w:pPr>
        <w:ind w:left="3423" w:hanging="188"/>
      </w:pPr>
      <w:rPr>
        <w:rFonts w:hint="default"/>
        <w:lang w:val="en-GB" w:eastAsia="en-GB" w:bidi="en-GB"/>
      </w:rPr>
    </w:lvl>
    <w:lvl w:ilvl="3" w:tplc="1C3EE9BC">
      <w:numFmt w:val="bullet"/>
      <w:lvlText w:val="•"/>
      <w:lvlJc w:val="left"/>
      <w:pPr>
        <w:ind w:left="4935" w:hanging="188"/>
      </w:pPr>
      <w:rPr>
        <w:rFonts w:hint="default"/>
        <w:lang w:val="en-GB" w:eastAsia="en-GB" w:bidi="en-GB"/>
      </w:rPr>
    </w:lvl>
    <w:lvl w:ilvl="4" w:tplc="673CCCA8">
      <w:numFmt w:val="bullet"/>
      <w:lvlText w:val="•"/>
      <w:lvlJc w:val="left"/>
      <w:pPr>
        <w:ind w:left="6447" w:hanging="188"/>
      </w:pPr>
      <w:rPr>
        <w:rFonts w:hint="default"/>
        <w:lang w:val="en-GB" w:eastAsia="en-GB" w:bidi="en-GB"/>
      </w:rPr>
    </w:lvl>
    <w:lvl w:ilvl="5" w:tplc="0928BB18">
      <w:numFmt w:val="bullet"/>
      <w:lvlText w:val="•"/>
      <w:lvlJc w:val="left"/>
      <w:pPr>
        <w:ind w:left="7959" w:hanging="188"/>
      </w:pPr>
      <w:rPr>
        <w:rFonts w:hint="default"/>
        <w:lang w:val="en-GB" w:eastAsia="en-GB" w:bidi="en-GB"/>
      </w:rPr>
    </w:lvl>
    <w:lvl w:ilvl="6" w:tplc="12AA7A42">
      <w:numFmt w:val="bullet"/>
      <w:lvlText w:val="•"/>
      <w:lvlJc w:val="left"/>
      <w:pPr>
        <w:ind w:left="9471" w:hanging="188"/>
      </w:pPr>
      <w:rPr>
        <w:rFonts w:hint="default"/>
        <w:lang w:val="en-GB" w:eastAsia="en-GB" w:bidi="en-GB"/>
      </w:rPr>
    </w:lvl>
    <w:lvl w:ilvl="7" w:tplc="A4141410">
      <w:numFmt w:val="bullet"/>
      <w:lvlText w:val="•"/>
      <w:lvlJc w:val="left"/>
      <w:pPr>
        <w:ind w:left="10982" w:hanging="188"/>
      </w:pPr>
      <w:rPr>
        <w:rFonts w:hint="default"/>
        <w:lang w:val="en-GB" w:eastAsia="en-GB" w:bidi="en-GB"/>
      </w:rPr>
    </w:lvl>
    <w:lvl w:ilvl="8" w:tplc="0FB63F7E">
      <w:numFmt w:val="bullet"/>
      <w:lvlText w:val="•"/>
      <w:lvlJc w:val="left"/>
      <w:pPr>
        <w:ind w:left="12494" w:hanging="18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EF"/>
    <w:rsid w:val="000853B2"/>
    <w:rsid w:val="000E7A97"/>
    <w:rsid w:val="001173FB"/>
    <w:rsid w:val="002350C1"/>
    <w:rsid w:val="0029743B"/>
    <w:rsid w:val="00364031"/>
    <w:rsid w:val="003B41CF"/>
    <w:rsid w:val="00423C0E"/>
    <w:rsid w:val="00472AEF"/>
    <w:rsid w:val="00500A05"/>
    <w:rsid w:val="00507DCF"/>
    <w:rsid w:val="005509F9"/>
    <w:rsid w:val="005A6D9F"/>
    <w:rsid w:val="00742EB7"/>
    <w:rsid w:val="009B364D"/>
    <w:rsid w:val="009B5079"/>
    <w:rsid w:val="009E2712"/>
    <w:rsid w:val="00B24B46"/>
    <w:rsid w:val="00BC15BA"/>
    <w:rsid w:val="00C64B4F"/>
    <w:rsid w:val="00E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3754"/>
  <w15:chartTrackingRefBased/>
  <w15:docId w15:val="{78E97BCF-3C6E-4E6E-BDBF-BF3744D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2AEF"/>
    <w:pPr>
      <w:spacing w:before="22"/>
      <w:ind w:left="862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472AEF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2AEF"/>
    <w:pPr>
      <w:spacing w:before="22"/>
      <w:ind w:left="2982" w:hanging="361"/>
    </w:pPr>
  </w:style>
  <w:style w:type="paragraph" w:customStyle="1" w:styleId="TableParagraph">
    <w:name w:val="Table Paragraph"/>
    <w:basedOn w:val="Normal"/>
    <w:uiPriority w:val="1"/>
    <w:qFormat/>
    <w:rsid w:val="00472AEF"/>
  </w:style>
  <w:style w:type="character" w:styleId="Hyperlink">
    <w:name w:val="Hyperlink"/>
    <w:basedOn w:val="DefaultParagraphFont"/>
    <w:uiPriority w:val="99"/>
    <w:unhideWhenUsed/>
    <w:rsid w:val="0050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emilark@aol.com</dc:creator>
  <cp:keywords/>
  <dc:description/>
  <cp:lastModifiedBy>Alison Lowell</cp:lastModifiedBy>
  <cp:revision>10</cp:revision>
  <dcterms:created xsi:type="dcterms:W3CDTF">2020-11-12T11:04:00Z</dcterms:created>
  <dcterms:modified xsi:type="dcterms:W3CDTF">2020-11-12T11:08:00Z</dcterms:modified>
</cp:coreProperties>
</file>