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93" w:tblpY="1"/>
        <w:tblOverlap w:val="never"/>
        <w:tblW w:w="15021" w:type="dxa"/>
        <w:tblLook w:val="04A0" w:firstRow="1" w:lastRow="0" w:firstColumn="1" w:lastColumn="0" w:noHBand="0" w:noVBand="1"/>
      </w:tblPr>
      <w:tblGrid>
        <w:gridCol w:w="2500"/>
        <w:gridCol w:w="3280"/>
        <w:gridCol w:w="9241"/>
      </w:tblGrid>
      <w:tr w:rsidR="004257A3" w:rsidRPr="00BA29C8" w14:paraId="55C54C09" w14:textId="77777777" w:rsidTr="00BA29C8">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A1A42"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bookmarkStart w:id="0" w:name="_GoBack"/>
            <w:bookmarkEnd w:id="0"/>
            <w:r w:rsidRPr="00BA29C8">
              <w:rPr>
                <w:rFonts w:ascii="Arial" w:eastAsia="Times New Roman" w:hAnsi="Arial" w:cs="Arial"/>
                <w:b/>
                <w:bCs/>
                <w:color w:val="000000"/>
                <w:sz w:val="20"/>
                <w:szCs w:val="20"/>
                <w:lang w:eastAsia="en-GB"/>
              </w:rPr>
              <w:t>Condition</w:t>
            </w:r>
          </w:p>
          <w:p w14:paraId="4648F771" w14:textId="6AB30094" w:rsidR="00EB2775" w:rsidRPr="00BA29C8" w:rsidRDefault="00EB2775" w:rsidP="0025502A">
            <w:pPr>
              <w:spacing w:after="0" w:line="240" w:lineRule="auto"/>
              <w:rPr>
                <w:rFonts w:ascii="Arial" w:eastAsia="Times New Roman" w:hAnsi="Arial" w:cs="Arial"/>
                <w:b/>
                <w:bCs/>
                <w:color w:val="000000"/>
                <w:sz w:val="20"/>
                <w:szCs w:val="20"/>
                <w:lang w:eastAsia="en-GB"/>
              </w:rPr>
            </w:pP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29382A14"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Form</w:t>
            </w:r>
            <w:r w:rsidR="009D2315" w:rsidRPr="00BA29C8">
              <w:rPr>
                <w:rFonts w:ascii="Arial" w:eastAsia="Times New Roman" w:hAnsi="Arial" w:cs="Arial"/>
                <w:b/>
                <w:bCs/>
                <w:color w:val="000000"/>
                <w:sz w:val="20"/>
                <w:szCs w:val="20"/>
                <w:lang w:eastAsia="en-GB"/>
              </w:rPr>
              <w:t xml:space="preserve">/ </w:t>
            </w:r>
            <w:r w:rsidR="00EB2775" w:rsidRPr="00BA29C8">
              <w:rPr>
                <w:rFonts w:ascii="Arial" w:eastAsia="Times New Roman" w:hAnsi="Arial" w:cs="Arial"/>
                <w:b/>
                <w:bCs/>
                <w:color w:val="000000"/>
                <w:sz w:val="20"/>
                <w:szCs w:val="20"/>
                <w:lang w:eastAsia="en-GB"/>
              </w:rPr>
              <w:t>(</w:t>
            </w:r>
            <w:r w:rsidR="009D2315" w:rsidRPr="00BA29C8">
              <w:rPr>
                <w:rFonts w:ascii="Arial" w:eastAsia="Times New Roman" w:hAnsi="Arial" w:cs="Arial"/>
                <w:b/>
                <w:bCs/>
                <w:color w:val="000000"/>
                <w:sz w:val="20"/>
                <w:szCs w:val="20"/>
                <w:lang w:eastAsia="en-GB"/>
              </w:rPr>
              <w:t>Method</w:t>
            </w:r>
            <w:r w:rsidR="00EB2775" w:rsidRPr="00BA29C8">
              <w:rPr>
                <w:rFonts w:ascii="Arial" w:eastAsia="Times New Roman" w:hAnsi="Arial" w:cs="Arial"/>
                <w:b/>
                <w:bCs/>
                <w:color w:val="000000"/>
                <w:sz w:val="20"/>
                <w:szCs w:val="20"/>
                <w:lang w:eastAsia="en-GB"/>
              </w:rPr>
              <w:t>)</w:t>
            </w:r>
          </w:p>
          <w:p w14:paraId="784972A7" w14:textId="7607EDBC" w:rsidR="00EB2775" w:rsidRPr="00BA29C8" w:rsidRDefault="00EB2775" w:rsidP="0025502A">
            <w:pPr>
              <w:spacing w:after="0" w:line="240" w:lineRule="auto"/>
              <w:rPr>
                <w:rFonts w:ascii="Arial" w:eastAsia="Times New Roman" w:hAnsi="Arial" w:cs="Arial"/>
                <w:b/>
                <w:bCs/>
                <w:color w:val="000000"/>
                <w:sz w:val="20"/>
                <w:szCs w:val="20"/>
                <w:lang w:eastAsia="en-GB"/>
              </w:rPr>
            </w:pPr>
          </w:p>
        </w:tc>
        <w:tc>
          <w:tcPr>
            <w:tcW w:w="9241" w:type="dxa"/>
            <w:tcBorders>
              <w:top w:val="single" w:sz="4" w:space="0" w:color="auto"/>
              <w:left w:val="nil"/>
              <w:bottom w:val="single" w:sz="4" w:space="0" w:color="auto"/>
              <w:right w:val="single" w:sz="4" w:space="0" w:color="auto"/>
            </w:tcBorders>
            <w:shd w:val="clear" w:color="auto" w:fill="auto"/>
            <w:noWrap/>
            <w:vAlign w:val="bottom"/>
            <w:hideMark/>
          </w:tcPr>
          <w:p w14:paraId="1482B935"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 xml:space="preserve">Referral </w:t>
            </w:r>
            <w:r w:rsidR="009D2315" w:rsidRPr="00BA29C8">
              <w:rPr>
                <w:rFonts w:ascii="Arial" w:eastAsia="Times New Roman" w:hAnsi="Arial" w:cs="Arial"/>
                <w:b/>
                <w:bCs/>
                <w:color w:val="000000"/>
                <w:sz w:val="20"/>
                <w:szCs w:val="20"/>
                <w:lang w:eastAsia="en-GB"/>
              </w:rPr>
              <w:t>Destination</w:t>
            </w:r>
          </w:p>
          <w:p w14:paraId="34C0713F" w14:textId="1CF8EC02" w:rsidR="00EB2775" w:rsidRPr="00BA29C8" w:rsidRDefault="00EB2775" w:rsidP="0025502A">
            <w:pPr>
              <w:spacing w:after="0" w:line="240" w:lineRule="auto"/>
              <w:rPr>
                <w:rFonts w:ascii="Arial" w:eastAsia="Times New Roman" w:hAnsi="Arial" w:cs="Arial"/>
                <w:b/>
                <w:bCs/>
                <w:color w:val="000000"/>
                <w:sz w:val="20"/>
                <w:szCs w:val="20"/>
                <w:lang w:eastAsia="en-GB"/>
              </w:rPr>
            </w:pPr>
          </w:p>
        </w:tc>
      </w:tr>
      <w:tr w:rsidR="004257A3" w:rsidRPr="00BA29C8" w14:paraId="46F985FC" w14:textId="77777777" w:rsidTr="00BA29C8">
        <w:trPr>
          <w:trHeight w:val="509"/>
        </w:trPr>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14:paraId="0D02E06C" w14:textId="21DF32D2" w:rsidR="004257A3" w:rsidRPr="00BA29C8" w:rsidRDefault="00EB2775" w:rsidP="0025502A">
            <w:pPr>
              <w:spacing w:after="0" w:line="240" w:lineRule="auto"/>
              <w:jc w:val="center"/>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 xml:space="preserve">ALL </w:t>
            </w:r>
            <w:r w:rsidR="004257A3" w:rsidRPr="00BA29C8">
              <w:rPr>
                <w:rFonts w:ascii="Arial" w:eastAsia="Times New Roman" w:hAnsi="Arial" w:cs="Arial"/>
                <w:b/>
                <w:bCs/>
                <w:color w:val="000000"/>
                <w:sz w:val="20"/>
                <w:szCs w:val="20"/>
                <w:lang w:eastAsia="en-GB"/>
              </w:rPr>
              <w:t>Routine Referrals</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14:paraId="426838F8" w14:textId="20223B7A" w:rsidR="004257A3" w:rsidRPr="00BA29C8" w:rsidRDefault="004257A3"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GOS18</w:t>
            </w:r>
            <w:r w:rsidR="009D2315" w:rsidRPr="00BA29C8">
              <w:rPr>
                <w:rFonts w:ascii="Arial" w:eastAsia="Times New Roman" w:hAnsi="Arial" w:cs="Arial"/>
                <w:color w:val="000000"/>
                <w:sz w:val="20"/>
                <w:szCs w:val="20"/>
                <w:lang w:eastAsia="en-GB"/>
              </w:rPr>
              <w:t xml:space="preserve"> (Post/ Fax/ Email)</w:t>
            </w:r>
          </w:p>
        </w:tc>
        <w:tc>
          <w:tcPr>
            <w:tcW w:w="9241" w:type="dxa"/>
            <w:vMerge w:val="restart"/>
            <w:tcBorders>
              <w:top w:val="nil"/>
              <w:left w:val="single" w:sz="4" w:space="0" w:color="auto"/>
              <w:bottom w:val="single" w:sz="4" w:space="0" w:color="000000"/>
              <w:right w:val="single" w:sz="4" w:space="0" w:color="auto"/>
            </w:tcBorders>
            <w:shd w:val="clear" w:color="auto" w:fill="auto"/>
            <w:vAlign w:val="center"/>
            <w:hideMark/>
          </w:tcPr>
          <w:p w14:paraId="07B34BB2" w14:textId="77777777" w:rsidR="001E3F75" w:rsidRDefault="004257A3"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b/>
                <w:bCs/>
                <w:color w:val="000000"/>
                <w:sz w:val="20"/>
                <w:szCs w:val="20"/>
                <w:lang w:eastAsia="en-GB"/>
              </w:rPr>
              <w:t xml:space="preserve">North Staffordshire &amp; Stoke Choice &amp; Referral Centre, </w:t>
            </w:r>
            <w:r w:rsidRPr="00BA29C8">
              <w:rPr>
                <w:rFonts w:ascii="Arial" w:eastAsia="Times New Roman" w:hAnsi="Arial" w:cs="Arial"/>
                <w:color w:val="000000"/>
                <w:sz w:val="20"/>
                <w:szCs w:val="20"/>
                <w:lang w:eastAsia="en-GB"/>
              </w:rPr>
              <w:t>Smithfield 1 Building, Leonard Coates Way, Stoke on Trent</w:t>
            </w:r>
            <w:r w:rsidRPr="00BA29C8">
              <w:rPr>
                <w:rFonts w:ascii="Arial" w:eastAsia="Times New Roman" w:hAnsi="Arial" w:cs="Arial"/>
                <w:b/>
                <w:bCs/>
                <w:color w:val="000000"/>
                <w:sz w:val="20"/>
                <w:szCs w:val="20"/>
                <w:lang w:eastAsia="en-GB"/>
              </w:rPr>
              <w:t xml:space="preserve">, </w:t>
            </w:r>
            <w:r w:rsidRPr="00BA29C8">
              <w:rPr>
                <w:rFonts w:ascii="Arial" w:eastAsia="Times New Roman" w:hAnsi="Arial" w:cs="Arial"/>
                <w:color w:val="000000"/>
                <w:sz w:val="20"/>
                <w:szCs w:val="20"/>
                <w:lang w:eastAsia="en-GB"/>
              </w:rPr>
              <w:t xml:space="preserve">ST1 4FA                                                             </w:t>
            </w:r>
          </w:p>
          <w:p w14:paraId="2666E39A" w14:textId="239EE536" w:rsidR="004257A3" w:rsidRPr="00BA29C8" w:rsidRDefault="004257A3"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Fax: 01782 298190</w:t>
            </w:r>
            <w:r w:rsidR="001E3F75">
              <w:rPr>
                <w:rFonts w:ascii="Arial" w:eastAsia="Times New Roman" w:hAnsi="Arial" w:cs="Arial"/>
                <w:b/>
                <w:bCs/>
                <w:color w:val="000000"/>
                <w:sz w:val="20"/>
                <w:szCs w:val="20"/>
                <w:lang w:eastAsia="en-GB"/>
              </w:rPr>
              <w:t xml:space="preserve">         </w:t>
            </w:r>
            <w:r w:rsidRPr="00BA29C8">
              <w:rPr>
                <w:rFonts w:ascii="Arial" w:eastAsia="Times New Roman" w:hAnsi="Arial" w:cs="Arial"/>
                <w:b/>
                <w:bCs/>
                <w:color w:val="000000"/>
                <w:sz w:val="20"/>
                <w:szCs w:val="20"/>
                <w:lang w:eastAsia="en-GB"/>
              </w:rPr>
              <w:t>Tel: 01782 298189</w:t>
            </w:r>
          </w:p>
          <w:p w14:paraId="335E629A" w14:textId="7C5B543F" w:rsidR="009D2315" w:rsidRPr="00BA29C8" w:rsidRDefault="009D2315"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 xml:space="preserve">Email: </w:t>
            </w:r>
            <w:hyperlink r:id="rId7" w:history="1">
              <w:r w:rsidRPr="00BA29C8">
                <w:rPr>
                  <w:rStyle w:val="Hyperlink"/>
                  <w:rFonts w:ascii="Arial" w:eastAsia="Times New Roman" w:hAnsi="Arial" w:cs="Arial"/>
                  <w:b/>
                  <w:bCs/>
                  <w:sz w:val="20"/>
                  <w:szCs w:val="20"/>
                  <w:lang w:eastAsia="en-GB"/>
                </w:rPr>
                <w:t>choice.referralcentre@nhs.net</w:t>
              </w:r>
            </w:hyperlink>
          </w:p>
        </w:tc>
      </w:tr>
      <w:tr w:rsidR="004257A3" w:rsidRPr="00BA29C8" w14:paraId="0E3CB7D0" w14:textId="77777777" w:rsidTr="00BA29C8">
        <w:trPr>
          <w:trHeight w:val="585"/>
        </w:trPr>
        <w:tc>
          <w:tcPr>
            <w:tcW w:w="2500" w:type="dxa"/>
            <w:vMerge/>
            <w:tcBorders>
              <w:top w:val="nil"/>
              <w:left w:val="single" w:sz="4" w:space="0" w:color="auto"/>
              <w:bottom w:val="single" w:sz="4" w:space="0" w:color="000000"/>
              <w:right w:val="single" w:sz="4" w:space="0" w:color="auto"/>
            </w:tcBorders>
            <w:vAlign w:val="center"/>
            <w:hideMark/>
          </w:tcPr>
          <w:p w14:paraId="6D95FECB"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p>
        </w:tc>
        <w:tc>
          <w:tcPr>
            <w:tcW w:w="3280" w:type="dxa"/>
            <w:vMerge/>
            <w:tcBorders>
              <w:top w:val="nil"/>
              <w:left w:val="single" w:sz="4" w:space="0" w:color="auto"/>
              <w:bottom w:val="single" w:sz="4" w:space="0" w:color="000000"/>
              <w:right w:val="single" w:sz="4" w:space="0" w:color="auto"/>
            </w:tcBorders>
            <w:vAlign w:val="center"/>
            <w:hideMark/>
          </w:tcPr>
          <w:p w14:paraId="2E5CA151" w14:textId="77777777" w:rsidR="004257A3" w:rsidRPr="00BA29C8" w:rsidRDefault="004257A3" w:rsidP="0025502A">
            <w:pPr>
              <w:spacing w:after="0" w:line="240" w:lineRule="auto"/>
              <w:rPr>
                <w:rFonts w:ascii="Arial" w:eastAsia="Times New Roman" w:hAnsi="Arial" w:cs="Arial"/>
                <w:color w:val="000000"/>
                <w:sz w:val="20"/>
                <w:szCs w:val="20"/>
                <w:lang w:eastAsia="en-GB"/>
              </w:rPr>
            </w:pPr>
          </w:p>
        </w:tc>
        <w:tc>
          <w:tcPr>
            <w:tcW w:w="9241" w:type="dxa"/>
            <w:vMerge/>
            <w:tcBorders>
              <w:top w:val="nil"/>
              <w:left w:val="single" w:sz="4" w:space="0" w:color="auto"/>
              <w:bottom w:val="single" w:sz="4" w:space="0" w:color="000000"/>
              <w:right w:val="single" w:sz="4" w:space="0" w:color="auto"/>
            </w:tcBorders>
            <w:vAlign w:val="center"/>
            <w:hideMark/>
          </w:tcPr>
          <w:p w14:paraId="32A565BC"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p>
        </w:tc>
      </w:tr>
      <w:tr w:rsidR="004257A3" w:rsidRPr="00BA29C8" w14:paraId="271C7998" w14:textId="77777777" w:rsidTr="00BA29C8">
        <w:trPr>
          <w:trHeight w:val="509"/>
        </w:trPr>
        <w:tc>
          <w:tcPr>
            <w:tcW w:w="2500" w:type="dxa"/>
            <w:vMerge w:val="restart"/>
            <w:tcBorders>
              <w:top w:val="nil"/>
              <w:left w:val="single" w:sz="4" w:space="0" w:color="auto"/>
              <w:bottom w:val="single" w:sz="4" w:space="0" w:color="auto"/>
              <w:right w:val="single" w:sz="4" w:space="0" w:color="auto"/>
            </w:tcBorders>
            <w:shd w:val="clear" w:color="auto" w:fill="auto"/>
            <w:vAlign w:val="bottom"/>
            <w:hideMark/>
          </w:tcPr>
          <w:p w14:paraId="4A646A39"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Urgent Referrals</w:t>
            </w: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14:paraId="094BE760" w14:textId="7D5B19FB" w:rsidR="004257A3" w:rsidRPr="00BA29C8" w:rsidRDefault="004257A3"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Appropriate form for condition</w:t>
            </w:r>
            <w:r w:rsidR="0025502A" w:rsidRPr="00BA29C8">
              <w:rPr>
                <w:rFonts w:ascii="Arial" w:eastAsia="Times New Roman" w:hAnsi="Arial" w:cs="Arial"/>
                <w:color w:val="000000"/>
                <w:sz w:val="20"/>
                <w:szCs w:val="20"/>
                <w:lang w:eastAsia="en-GB"/>
              </w:rPr>
              <w:t xml:space="preserve"> pathway</w:t>
            </w:r>
            <w:r w:rsidRPr="00BA29C8">
              <w:rPr>
                <w:rFonts w:ascii="Arial" w:eastAsia="Times New Roman" w:hAnsi="Arial" w:cs="Arial"/>
                <w:color w:val="000000"/>
                <w:sz w:val="20"/>
                <w:szCs w:val="20"/>
                <w:lang w:eastAsia="en-GB"/>
              </w:rPr>
              <w:t xml:space="preserve"> found on LOC website</w:t>
            </w:r>
            <w:r w:rsidR="00EB2775" w:rsidRPr="00BA29C8">
              <w:rPr>
                <w:rFonts w:ascii="Arial" w:eastAsia="Times New Roman" w:hAnsi="Arial" w:cs="Arial"/>
                <w:color w:val="000000"/>
                <w:sz w:val="20"/>
                <w:szCs w:val="20"/>
                <w:lang w:eastAsia="en-GB"/>
              </w:rPr>
              <w:t xml:space="preserve"> (Fax/Email)</w:t>
            </w:r>
          </w:p>
        </w:tc>
        <w:tc>
          <w:tcPr>
            <w:tcW w:w="9241" w:type="dxa"/>
            <w:vMerge w:val="restart"/>
            <w:tcBorders>
              <w:top w:val="nil"/>
              <w:left w:val="single" w:sz="4" w:space="0" w:color="auto"/>
              <w:bottom w:val="single" w:sz="4" w:space="0" w:color="auto"/>
              <w:right w:val="single" w:sz="4" w:space="0" w:color="auto"/>
            </w:tcBorders>
            <w:shd w:val="clear" w:color="auto" w:fill="auto"/>
            <w:vAlign w:val="bottom"/>
            <w:hideMark/>
          </w:tcPr>
          <w:p w14:paraId="549D1021" w14:textId="655FD406" w:rsidR="00BF7A6E" w:rsidRPr="00BA29C8" w:rsidRDefault="004257A3"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color w:val="000000"/>
                <w:sz w:val="20"/>
                <w:szCs w:val="20"/>
                <w:lang w:eastAsia="en-GB"/>
              </w:rPr>
              <w:t xml:space="preserve">Conditions to be sent through this route </w:t>
            </w:r>
            <w:r w:rsidR="009D2315" w:rsidRPr="00BA29C8">
              <w:rPr>
                <w:rFonts w:ascii="Arial" w:eastAsia="Times New Roman" w:hAnsi="Arial" w:cs="Arial"/>
                <w:color w:val="000000"/>
                <w:sz w:val="20"/>
                <w:szCs w:val="20"/>
                <w:lang w:eastAsia="en-GB"/>
              </w:rPr>
              <w:t>include</w:t>
            </w:r>
            <w:r w:rsidRPr="00BA29C8">
              <w:rPr>
                <w:rFonts w:ascii="Arial" w:eastAsia="Times New Roman" w:hAnsi="Arial" w:cs="Arial"/>
                <w:color w:val="000000"/>
                <w:sz w:val="20"/>
                <w:szCs w:val="20"/>
                <w:lang w:eastAsia="en-GB"/>
              </w:rPr>
              <w:t xml:space="preserve">: Wet AMD to Mr </w:t>
            </w:r>
            <w:proofErr w:type="spellStart"/>
            <w:r w:rsidRPr="00BA29C8">
              <w:rPr>
                <w:rFonts w:ascii="Arial" w:eastAsia="Times New Roman" w:hAnsi="Arial" w:cs="Arial"/>
                <w:color w:val="000000"/>
                <w:sz w:val="20"/>
                <w:szCs w:val="20"/>
                <w:lang w:eastAsia="en-GB"/>
              </w:rPr>
              <w:t>Musadiq</w:t>
            </w:r>
            <w:proofErr w:type="spellEnd"/>
            <w:r w:rsidRPr="00BA29C8">
              <w:rPr>
                <w:rFonts w:ascii="Arial" w:eastAsia="Times New Roman" w:hAnsi="Arial" w:cs="Arial"/>
                <w:color w:val="000000"/>
                <w:sz w:val="20"/>
                <w:szCs w:val="20"/>
                <w:lang w:eastAsia="en-GB"/>
              </w:rPr>
              <w:t xml:space="preserve">, BRVO to Mr </w:t>
            </w:r>
            <w:proofErr w:type="spellStart"/>
            <w:r w:rsidRPr="00BA29C8">
              <w:rPr>
                <w:rFonts w:ascii="Arial" w:eastAsia="Times New Roman" w:hAnsi="Arial" w:cs="Arial"/>
                <w:color w:val="000000"/>
                <w:sz w:val="20"/>
                <w:szCs w:val="20"/>
                <w:lang w:eastAsia="en-GB"/>
              </w:rPr>
              <w:t>Ragheb</w:t>
            </w:r>
            <w:proofErr w:type="spellEnd"/>
            <w:r w:rsidRPr="00BA29C8">
              <w:rPr>
                <w:rFonts w:ascii="Arial" w:eastAsia="Times New Roman" w:hAnsi="Arial" w:cs="Arial"/>
                <w:color w:val="000000"/>
                <w:sz w:val="20"/>
                <w:szCs w:val="20"/>
                <w:lang w:eastAsia="en-GB"/>
              </w:rPr>
              <w:t xml:space="preserve">, </w:t>
            </w:r>
            <w:proofErr w:type="spellStart"/>
            <w:r w:rsidRPr="00BA29C8">
              <w:rPr>
                <w:rFonts w:ascii="Arial" w:eastAsia="Times New Roman" w:hAnsi="Arial" w:cs="Arial"/>
                <w:color w:val="000000"/>
                <w:sz w:val="20"/>
                <w:szCs w:val="20"/>
                <w:lang w:eastAsia="en-GB"/>
              </w:rPr>
              <w:t>Naev</w:t>
            </w:r>
            <w:r w:rsidR="009D2315" w:rsidRPr="00BA29C8">
              <w:rPr>
                <w:rFonts w:ascii="Arial" w:eastAsia="Times New Roman" w:hAnsi="Arial" w:cs="Arial"/>
                <w:color w:val="000000"/>
                <w:sz w:val="20"/>
                <w:szCs w:val="20"/>
                <w:lang w:eastAsia="en-GB"/>
              </w:rPr>
              <w:t>i</w:t>
            </w:r>
            <w:r w:rsidRPr="00BA29C8">
              <w:rPr>
                <w:rFonts w:ascii="Arial" w:eastAsia="Times New Roman" w:hAnsi="Arial" w:cs="Arial"/>
                <w:color w:val="000000"/>
                <w:sz w:val="20"/>
                <w:szCs w:val="20"/>
                <w:lang w:eastAsia="en-GB"/>
              </w:rPr>
              <w:t>i</w:t>
            </w:r>
            <w:proofErr w:type="spellEnd"/>
            <w:r w:rsidRPr="00BA29C8">
              <w:rPr>
                <w:rFonts w:ascii="Arial" w:eastAsia="Times New Roman" w:hAnsi="Arial" w:cs="Arial"/>
                <w:color w:val="000000"/>
                <w:sz w:val="20"/>
                <w:szCs w:val="20"/>
                <w:lang w:eastAsia="en-GB"/>
              </w:rPr>
              <w:t xml:space="preserve"> to Mr Brown, Keratoconus to Ms </w:t>
            </w:r>
            <w:proofErr w:type="spellStart"/>
            <w:r w:rsidRPr="00BA29C8">
              <w:rPr>
                <w:rFonts w:ascii="Arial" w:eastAsia="Times New Roman" w:hAnsi="Arial" w:cs="Arial"/>
                <w:color w:val="000000"/>
                <w:sz w:val="20"/>
                <w:szCs w:val="20"/>
                <w:lang w:eastAsia="en-GB"/>
              </w:rPr>
              <w:t>Pherwani</w:t>
            </w:r>
            <w:proofErr w:type="spellEnd"/>
            <w:r w:rsidRPr="00BA29C8">
              <w:rPr>
                <w:rFonts w:ascii="Arial" w:eastAsia="Times New Roman" w:hAnsi="Arial" w:cs="Arial"/>
                <w:color w:val="000000"/>
                <w:sz w:val="20"/>
                <w:szCs w:val="20"/>
                <w:lang w:eastAsia="en-GB"/>
              </w:rPr>
              <w:t xml:space="preserve">, Hydroxychloroquine to Mr Brown.              </w:t>
            </w:r>
            <w:r w:rsidRPr="00BA29C8">
              <w:rPr>
                <w:rFonts w:ascii="Arial" w:eastAsia="Times New Roman" w:hAnsi="Arial" w:cs="Arial"/>
                <w:b/>
                <w:bCs/>
                <w:color w:val="000000"/>
                <w:sz w:val="20"/>
                <w:szCs w:val="20"/>
                <w:lang w:eastAsia="en-GB"/>
              </w:rPr>
              <w:t xml:space="preserve">                                                                                                                 Fax: 0844 272 8486</w:t>
            </w:r>
          </w:p>
          <w:p w14:paraId="2855D3C1" w14:textId="1B44C6EB" w:rsidR="00BF7A6E" w:rsidRPr="00BA29C8" w:rsidRDefault="00BF7A6E"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Tel: 01782 674106</w:t>
            </w:r>
          </w:p>
          <w:p w14:paraId="2D9B04E6" w14:textId="5DB65CCB" w:rsidR="004257A3" w:rsidRPr="00BA29C8" w:rsidRDefault="00BF7A6E"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E</w:t>
            </w:r>
            <w:r w:rsidR="004257A3" w:rsidRPr="00BA29C8">
              <w:rPr>
                <w:rFonts w:ascii="Arial" w:eastAsia="Times New Roman" w:hAnsi="Arial" w:cs="Arial"/>
                <w:b/>
                <w:bCs/>
                <w:color w:val="000000"/>
                <w:sz w:val="20"/>
                <w:szCs w:val="20"/>
                <w:lang w:eastAsia="en-GB"/>
              </w:rPr>
              <w:t xml:space="preserve">mail: </w:t>
            </w:r>
            <w:hyperlink r:id="rId8" w:history="1">
              <w:r w:rsidRPr="00BA29C8">
                <w:rPr>
                  <w:rStyle w:val="Hyperlink"/>
                  <w:rFonts w:ascii="Arial" w:eastAsia="Times New Roman" w:hAnsi="Arial" w:cs="Arial"/>
                  <w:b/>
                  <w:bCs/>
                  <w:sz w:val="20"/>
                  <w:szCs w:val="20"/>
                  <w:lang w:eastAsia="en-GB"/>
                </w:rPr>
                <w:t>uhnm.ophthalmology@nhs.net</w:t>
              </w:r>
            </w:hyperlink>
          </w:p>
          <w:p w14:paraId="3FF7F91C" w14:textId="32B03982" w:rsidR="00BF7A6E" w:rsidRPr="00BA29C8" w:rsidRDefault="00BF7A6E" w:rsidP="0025502A">
            <w:pPr>
              <w:spacing w:after="0" w:line="240" w:lineRule="auto"/>
              <w:rPr>
                <w:rFonts w:ascii="Arial" w:eastAsia="Times New Roman" w:hAnsi="Arial" w:cs="Arial"/>
                <w:color w:val="000000"/>
                <w:sz w:val="20"/>
                <w:szCs w:val="20"/>
                <w:lang w:eastAsia="en-GB"/>
              </w:rPr>
            </w:pPr>
          </w:p>
        </w:tc>
      </w:tr>
      <w:tr w:rsidR="004257A3" w:rsidRPr="00BA29C8" w14:paraId="602E8D9D" w14:textId="77777777" w:rsidTr="00BA29C8">
        <w:trPr>
          <w:trHeight w:val="825"/>
        </w:trPr>
        <w:tc>
          <w:tcPr>
            <w:tcW w:w="2500" w:type="dxa"/>
            <w:vMerge/>
            <w:tcBorders>
              <w:top w:val="nil"/>
              <w:left w:val="single" w:sz="4" w:space="0" w:color="auto"/>
              <w:bottom w:val="single" w:sz="4" w:space="0" w:color="auto"/>
              <w:right w:val="single" w:sz="4" w:space="0" w:color="auto"/>
            </w:tcBorders>
            <w:vAlign w:val="center"/>
            <w:hideMark/>
          </w:tcPr>
          <w:p w14:paraId="0A718E92"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p>
        </w:tc>
        <w:tc>
          <w:tcPr>
            <w:tcW w:w="3280" w:type="dxa"/>
            <w:vMerge/>
            <w:tcBorders>
              <w:top w:val="nil"/>
              <w:left w:val="single" w:sz="4" w:space="0" w:color="auto"/>
              <w:bottom w:val="single" w:sz="4" w:space="0" w:color="auto"/>
              <w:right w:val="single" w:sz="4" w:space="0" w:color="auto"/>
            </w:tcBorders>
            <w:vAlign w:val="center"/>
            <w:hideMark/>
          </w:tcPr>
          <w:p w14:paraId="41771C0E" w14:textId="77777777" w:rsidR="004257A3" w:rsidRPr="00BA29C8" w:rsidRDefault="004257A3" w:rsidP="0025502A">
            <w:pPr>
              <w:spacing w:after="0" w:line="240" w:lineRule="auto"/>
              <w:rPr>
                <w:rFonts w:ascii="Arial" w:eastAsia="Times New Roman" w:hAnsi="Arial" w:cs="Arial"/>
                <w:color w:val="000000"/>
                <w:sz w:val="20"/>
                <w:szCs w:val="20"/>
                <w:lang w:eastAsia="en-GB"/>
              </w:rPr>
            </w:pPr>
          </w:p>
        </w:tc>
        <w:tc>
          <w:tcPr>
            <w:tcW w:w="9241" w:type="dxa"/>
            <w:vMerge/>
            <w:tcBorders>
              <w:top w:val="nil"/>
              <w:left w:val="single" w:sz="4" w:space="0" w:color="auto"/>
              <w:bottom w:val="single" w:sz="4" w:space="0" w:color="auto"/>
              <w:right w:val="single" w:sz="4" w:space="0" w:color="auto"/>
            </w:tcBorders>
            <w:vAlign w:val="center"/>
            <w:hideMark/>
          </w:tcPr>
          <w:p w14:paraId="117C1497" w14:textId="77777777" w:rsidR="004257A3" w:rsidRPr="00BA29C8" w:rsidRDefault="004257A3" w:rsidP="0025502A">
            <w:pPr>
              <w:spacing w:after="0" w:line="240" w:lineRule="auto"/>
              <w:rPr>
                <w:rFonts w:ascii="Arial" w:eastAsia="Times New Roman" w:hAnsi="Arial" w:cs="Arial"/>
                <w:color w:val="000000"/>
                <w:sz w:val="20"/>
                <w:szCs w:val="20"/>
                <w:lang w:eastAsia="en-GB"/>
              </w:rPr>
            </w:pPr>
          </w:p>
        </w:tc>
      </w:tr>
      <w:tr w:rsidR="004257A3" w:rsidRPr="00BA29C8" w14:paraId="5EF65124" w14:textId="77777777" w:rsidTr="00BA29C8">
        <w:trPr>
          <w:trHeight w:val="509"/>
        </w:trPr>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14:paraId="74FBB90B"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Emergency Referrals</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14:paraId="77F6C23F" w14:textId="12F57210" w:rsidR="004257A3" w:rsidRPr="00BA29C8" w:rsidRDefault="004257A3"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GOS18</w:t>
            </w:r>
            <w:r w:rsidR="00EB2775" w:rsidRPr="00BA29C8">
              <w:rPr>
                <w:rFonts w:ascii="Arial" w:eastAsia="Times New Roman" w:hAnsi="Arial" w:cs="Arial"/>
                <w:color w:val="000000"/>
                <w:sz w:val="20"/>
                <w:szCs w:val="20"/>
                <w:lang w:eastAsia="en-GB"/>
              </w:rPr>
              <w:t xml:space="preserve"> (Fax/ Email/ hand referral letter to patient)</w:t>
            </w:r>
          </w:p>
        </w:tc>
        <w:tc>
          <w:tcPr>
            <w:tcW w:w="9241" w:type="dxa"/>
            <w:vMerge w:val="restart"/>
            <w:tcBorders>
              <w:top w:val="nil"/>
              <w:left w:val="single" w:sz="4" w:space="0" w:color="auto"/>
              <w:bottom w:val="single" w:sz="4" w:space="0" w:color="000000"/>
              <w:right w:val="single" w:sz="4" w:space="0" w:color="auto"/>
            </w:tcBorders>
            <w:shd w:val="clear" w:color="auto" w:fill="auto"/>
            <w:vAlign w:val="bottom"/>
            <w:hideMark/>
          </w:tcPr>
          <w:p w14:paraId="1B80F008" w14:textId="77777777" w:rsidR="004257A3" w:rsidRPr="00BA29C8" w:rsidRDefault="004257A3"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b/>
                <w:bCs/>
                <w:color w:val="000000"/>
                <w:sz w:val="20"/>
                <w:szCs w:val="20"/>
                <w:lang w:eastAsia="en-GB"/>
              </w:rPr>
              <w:t>Ring RSUH on 01782 674300</w:t>
            </w:r>
            <w:r w:rsidRPr="00BA29C8">
              <w:rPr>
                <w:rFonts w:ascii="Arial" w:eastAsia="Times New Roman" w:hAnsi="Arial" w:cs="Arial"/>
                <w:color w:val="000000"/>
                <w:sz w:val="20"/>
                <w:szCs w:val="20"/>
                <w:lang w:eastAsia="en-GB"/>
              </w:rPr>
              <w:t xml:space="preserve"> to explain the emergency and arrange an appointment with the staff / triage nurse.</w:t>
            </w:r>
          </w:p>
          <w:p w14:paraId="716D1009" w14:textId="48385A8A" w:rsidR="00EB2775" w:rsidRPr="00BA29C8" w:rsidRDefault="00EB2775"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Fax:</w:t>
            </w:r>
            <w:r w:rsidR="00BF7A6E" w:rsidRPr="00BA29C8">
              <w:rPr>
                <w:rFonts w:ascii="Arial" w:eastAsia="Times New Roman" w:hAnsi="Arial" w:cs="Arial"/>
                <w:color w:val="000000"/>
                <w:sz w:val="20"/>
                <w:szCs w:val="20"/>
                <w:lang w:eastAsia="en-GB"/>
              </w:rPr>
              <w:t xml:space="preserve"> 0844 2728485</w:t>
            </w:r>
          </w:p>
          <w:p w14:paraId="5086D06A" w14:textId="29AC3164" w:rsidR="00EB2775" w:rsidRPr="00BA29C8" w:rsidRDefault="00EB2775"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 xml:space="preserve">Email: </w:t>
            </w:r>
            <w:hyperlink r:id="rId9" w:history="1">
              <w:r w:rsidRPr="00BA29C8">
                <w:rPr>
                  <w:rStyle w:val="Hyperlink"/>
                  <w:rFonts w:ascii="Arial" w:eastAsia="Times New Roman" w:hAnsi="Arial" w:cs="Arial"/>
                  <w:sz w:val="20"/>
                  <w:szCs w:val="20"/>
                  <w:lang w:eastAsia="en-GB"/>
                </w:rPr>
                <w:t>uhnm.emergencyeyeclinic@nhs.net</w:t>
              </w:r>
            </w:hyperlink>
          </w:p>
        </w:tc>
      </w:tr>
      <w:tr w:rsidR="004257A3" w:rsidRPr="00BA29C8" w14:paraId="77F649F9" w14:textId="77777777" w:rsidTr="00BA29C8">
        <w:trPr>
          <w:trHeight w:val="509"/>
        </w:trPr>
        <w:tc>
          <w:tcPr>
            <w:tcW w:w="2500" w:type="dxa"/>
            <w:vMerge/>
            <w:tcBorders>
              <w:top w:val="nil"/>
              <w:left w:val="single" w:sz="4" w:space="0" w:color="auto"/>
              <w:bottom w:val="single" w:sz="4" w:space="0" w:color="000000"/>
              <w:right w:val="single" w:sz="4" w:space="0" w:color="auto"/>
            </w:tcBorders>
            <w:vAlign w:val="center"/>
            <w:hideMark/>
          </w:tcPr>
          <w:p w14:paraId="2A93BBBB" w14:textId="77777777" w:rsidR="004257A3" w:rsidRPr="00BA29C8" w:rsidRDefault="004257A3" w:rsidP="0025502A">
            <w:pPr>
              <w:spacing w:after="0" w:line="240" w:lineRule="auto"/>
              <w:rPr>
                <w:rFonts w:ascii="Arial" w:eastAsia="Times New Roman" w:hAnsi="Arial" w:cs="Arial"/>
                <w:b/>
                <w:bCs/>
                <w:color w:val="000000"/>
                <w:sz w:val="20"/>
                <w:szCs w:val="20"/>
                <w:lang w:eastAsia="en-GB"/>
              </w:rPr>
            </w:pPr>
          </w:p>
        </w:tc>
        <w:tc>
          <w:tcPr>
            <w:tcW w:w="3280" w:type="dxa"/>
            <w:vMerge/>
            <w:tcBorders>
              <w:top w:val="nil"/>
              <w:left w:val="single" w:sz="4" w:space="0" w:color="auto"/>
              <w:bottom w:val="single" w:sz="4" w:space="0" w:color="000000"/>
              <w:right w:val="single" w:sz="4" w:space="0" w:color="auto"/>
            </w:tcBorders>
            <w:vAlign w:val="center"/>
            <w:hideMark/>
          </w:tcPr>
          <w:p w14:paraId="0095ACC2" w14:textId="77777777" w:rsidR="004257A3" w:rsidRPr="00BA29C8" w:rsidRDefault="004257A3" w:rsidP="0025502A">
            <w:pPr>
              <w:spacing w:after="0" w:line="240" w:lineRule="auto"/>
              <w:rPr>
                <w:rFonts w:ascii="Arial" w:eastAsia="Times New Roman" w:hAnsi="Arial" w:cs="Arial"/>
                <w:color w:val="000000"/>
                <w:sz w:val="20"/>
                <w:szCs w:val="20"/>
                <w:lang w:eastAsia="en-GB"/>
              </w:rPr>
            </w:pPr>
          </w:p>
        </w:tc>
        <w:tc>
          <w:tcPr>
            <w:tcW w:w="9241" w:type="dxa"/>
            <w:vMerge/>
            <w:tcBorders>
              <w:top w:val="nil"/>
              <w:left w:val="single" w:sz="4" w:space="0" w:color="auto"/>
              <w:bottom w:val="single" w:sz="4" w:space="0" w:color="000000"/>
              <w:right w:val="single" w:sz="4" w:space="0" w:color="auto"/>
            </w:tcBorders>
            <w:vAlign w:val="center"/>
            <w:hideMark/>
          </w:tcPr>
          <w:p w14:paraId="09114E52" w14:textId="77777777" w:rsidR="004257A3" w:rsidRPr="00BA29C8" w:rsidRDefault="004257A3" w:rsidP="0025502A">
            <w:pPr>
              <w:spacing w:after="0" w:line="240" w:lineRule="auto"/>
              <w:rPr>
                <w:rFonts w:ascii="Arial" w:eastAsia="Times New Roman" w:hAnsi="Arial" w:cs="Arial"/>
                <w:color w:val="000000"/>
                <w:sz w:val="20"/>
                <w:szCs w:val="20"/>
                <w:lang w:eastAsia="en-GB"/>
              </w:rPr>
            </w:pPr>
          </w:p>
        </w:tc>
      </w:tr>
      <w:tr w:rsidR="0007292D" w:rsidRPr="00BA29C8" w14:paraId="3F6AA4C6" w14:textId="77777777" w:rsidTr="00BA29C8">
        <w:trPr>
          <w:trHeight w:val="509"/>
        </w:trPr>
        <w:tc>
          <w:tcPr>
            <w:tcW w:w="2500" w:type="dxa"/>
            <w:tcBorders>
              <w:top w:val="nil"/>
              <w:left w:val="single" w:sz="4" w:space="0" w:color="auto"/>
              <w:bottom w:val="single" w:sz="4" w:space="0" w:color="auto"/>
              <w:right w:val="single" w:sz="4" w:space="0" w:color="auto"/>
            </w:tcBorders>
            <w:shd w:val="clear" w:color="auto" w:fill="auto"/>
            <w:vAlign w:val="bottom"/>
          </w:tcPr>
          <w:p w14:paraId="3C3E1032" w14:textId="099C5199" w:rsidR="0007292D" w:rsidRPr="00BA29C8" w:rsidRDefault="0007292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IOP &gt;24mmHg</w:t>
            </w:r>
          </w:p>
        </w:tc>
        <w:tc>
          <w:tcPr>
            <w:tcW w:w="3280" w:type="dxa"/>
            <w:tcBorders>
              <w:top w:val="nil"/>
              <w:left w:val="single" w:sz="4" w:space="0" w:color="auto"/>
              <w:bottom w:val="single" w:sz="4" w:space="0" w:color="auto"/>
              <w:right w:val="single" w:sz="4" w:space="0" w:color="auto"/>
            </w:tcBorders>
            <w:shd w:val="clear" w:color="auto" w:fill="auto"/>
            <w:vAlign w:val="bottom"/>
          </w:tcPr>
          <w:p w14:paraId="340010A0" w14:textId="20275961" w:rsidR="0007292D" w:rsidRPr="00BA29C8"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GOS18</w:t>
            </w:r>
          </w:p>
        </w:tc>
        <w:tc>
          <w:tcPr>
            <w:tcW w:w="9241" w:type="dxa"/>
            <w:tcBorders>
              <w:top w:val="nil"/>
              <w:left w:val="single" w:sz="4" w:space="0" w:color="auto"/>
              <w:bottom w:val="single" w:sz="4" w:space="0" w:color="auto"/>
              <w:right w:val="single" w:sz="4" w:space="0" w:color="auto"/>
            </w:tcBorders>
            <w:shd w:val="clear" w:color="auto" w:fill="auto"/>
            <w:vAlign w:val="bottom"/>
          </w:tcPr>
          <w:p w14:paraId="720F5E29" w14:textId="77777777" w:rsidR="00086293" w:rsidRPr="00BA29C8" w:rsidRDefault="00086293"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 xml:space="preserve">If </w:t>
            </w:r>
            <w:r w:rsidR="00910B47" w:rsidRPr="00BA29C8">
              <w:rPr>
                <w:rFonts w:ascii="Arial" w:eastAsia="Times New Roman" w:hAnsi="Arial" w:cs="Arial"/>
                <w:color w:val="000000"/>
                <w:sz w:val="20"/>
                <w:szCs w:val="20"/>
                <w:lang w:eastAsia="en-GB"/>
              </w:rPr>
              <w:t>IOP</w:t>
            </w:r>
            <w:r w:rsidR="0007292D" w:rsidRPr="00BA29C8">
              <w:rPr>
                <w:rFonts w:ascii="Arial" w:eastAsia="Times New Roman" w:hAnsi="Arial" w:cs="Arial"/>
                <w:color w:val="000000"/>
                <w:sz w:val="20"/>
                <w:szCs w:val="20"/>
                <w:lang w:eastAsia="en-GB"/>
              </w:rPr>
              <w:t xml:space="preserve"> with </w:t>
            </w:r>
            <w:r w:rsidRPr="00BA29C8">
              <w:rPr>
                <w:rFonts w:ascii="Arial" w:eastAsia="Times New Roman" w:hAnsi="Arial" w:cs="Arial"/>
                <w:color w:val="000000"/>
                <w:sz w:val="20"/>
                <w:szCs w:val="20"/>
                <w:lang w:eastAsia="en-GB"/>
              </w:rPr>
              <w:t>NCT&gt;</w:t>
            </w:r>
            <w:r w:rsidR="0007292D" w:rsidRPr="00BA29C8">
              <w:rPr>
                <w:rFonts w:ascii="Arial" w:eastAsia="Times New Roman" w:hAnsi="Arial" w:cs="Arial"/>
                <w:color w:val="000000"/>
                <w:sz w:val="20"/>
                <w:szCs w:val="20"/>
                <w:lang w:eastAsia="en-GB"/>
              </w:rPr>
              <w:t xml:space="preserve"> 24mmHg and no other signs of glaucoma (discs normal and visual field plots normal) referred into </w:t>
            </w:r>
            <w:r w:rsidR="0007292D" w:rsidRPr="00BA29C8">
              <w:rPr>
                <w:rFonts w:ascii="Arial" w:eastAsia="Times New Roman" w:hAnsi="Arial" w:cs="Arial"/>
                <w:b/>
                <w:bCs/>
                <w:color w:val="000000"/>
                <w:sz w:val="20"/>
                <w:szCs w:val="20"/>
                <w:lang w:eastAsia="en-GB"/>
              </w:rPr>
              <w:t>GRR pathway</w:t>
            </w:r>
            <w:r w:rsidR="0007292D" w:rsidRPr="00BA29C8">
              <w:rPr>
                <w:rFonts w:ascii="Arial" w:eastAsia="Times New Roman" w:hAnsi="Arial" w:cs="Arial"/>
                <w:color w:val="000000"/>
                <w:sz w:val="20"/>
                <w:szCs w:val="20"/>
                <w:lang w:eastAsia="en-GB"/>
              </w:rPr>
              <w:t xml:space="preserve"> (list of practices on the LOC website).</w:t>
            </w:r>
          </w:p>
          <w:p w14:paraId="014A0262" w14:textId="0E3067EB" w:rsidR="00910B47" w:rsidRPr="00BA29C8"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 xml:space="preserve"> </w:t>
            </w:r>
          </w:p>
          <w:p w14:paraId="1C2C1919" w14:textId="226B6C8F" w:rsidR="0007292D" w:rsidRPr="00BA29C8"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Irrespective of IOP, if signs of glaucoma (either suspicious cupping of ONH or visual field defect) then patient referred routinely to</w:t>
            </w:r>
            <w:r w:rsidR="00086293" w:rsidRPr="00BA29C8">
              <w:rPr>
                <w:rFonts w:ascii="Arial" w:eastAsia="Times New Roman" w:hAnsi="Arial" w:cs="Arial"/>
                <w:color w:val="000000"/>
                <w:sz w:val="20"/>
                <w:szCs w:val="20"/>
                <w:lang w:eastAsia="en-GB"/>
              </w:rPr>
              <w:t xml:space="preserve"> NS &amp; S Choice &amp; Referral</w:t>
            </w:r>
          </w:p>
          <w:p w14:paraId="792E107D" w14:textId="77777777" w:rsidR="00440856" w:rsidRPr="00BA29C8" w:rsidRDefault="00440856" w:rsidP="0025502A">
            <w:pPr>
              <w:spacing w:after="0" w:line="240" w:lineRule="auto"/>
              <w:rPr>
                <w:rFonts w:ascii="Arial" w:eastAsia="Times New Roman" w:hAnsi="Arial" w:cs="Arial"/>
                <w:color w:val="000000"/>
                <w:sz w:val="20"/>
                <w:szCs w:val="20"/>
                <w:lang w:eastAsia="en-GB"/>
              </w:rPr>
            </w:pPr>
          </w:p>
          <w:p w14:paraId="018AA864" w14:textId="4A44C05D" w:rsidR="0057043D" w:rsidRPr="00BA29C8" w:rsidRDefault="0057043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*FAILSAFE guidance! Irrespective of IOPs, if signs/symptoms of angle closure present=refer to EEC same day*</w:t>
            </w:r>
          </w:p>
        </w:tc>
      </w:tr>
      <w:tr w:rsidR="0007292D" w:rsidRPr="00BA29C8" w14:paraId="72AA4550" w14:textId="77777777" w:rsidTr="00BA29C8">
        <w:trPr>
          <w:trHeight w:val="509"/>
        </w:trPr>
        <w:tc>
          <w:tcPr>
            <w:tcW w:w="2500" w:type="dxa"/>
            <w:tcBorders>
              <w:top w:val="nil"/>
              <w:left w:val="single" w:sz="4" w:space="0" w:color="auto"/>
              <w:bottom w:val="single" w:sz="4" w:space="0" w:color="auto"/>
              <w:right w:val="single" w:sz="4" w:space="0" w:color="auto"/>
            </w:tcBorders>
            <w:vAlign w:val="center"/>
          </w:tcPr>
          <w:p w14:paraId="03B63C3D" w14:textId="0E68B5BB" w:rsidR="0007292D" w:rsidRPr="00BA29C8" w:rsidRDefault="0007292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Paediatric</w:t>
            </w:r>
            <w:r w:rsidR="004D4960" w:rsidRPr="00BA29C8">
              <w:rPr>
                <w:rFonts w:ascii="Arial" w:eastAsia="Times New Roman" w:hAnsi="Arial" w:cs="Arial"/>
                <w:b/>
                <w:bCs/>
                <w:color w:val="000000"/>
                <w:sz w:val="20"/>
                <w:szCs w:val="20"/>
                <w:lang w:eastAsia="en-GB"/>
              </w:rPr>
              <w:t xml:space="preserve"> Referrals</w:t>
            </w:r>
          </w:p>
        </w:tc>
        <w:tc>
          <w:tcPr>
            <w:tcW w:w="3280" w:type="dxa"/>
            <w:tcBorders>
              <w:top w:val="nil"/>
              <w:left w:val="single" w:sz="4" w:space="0" w:color="auto"/>
              <w:bottom w:val="single" w:sz="4" w:space="0" w:color="auto"/>
              <w:right w:val="single" w:sz="4" w:space="0" w:color="auto"/>
            </w:tcBorders>
            <w:vAlign w:val="center"/>
          </w:tcPr>
          <w:p w14:paraId="01319182" w14:textId="12E66571" w:rsidR="0007292D" w:rsidRPr="00BA29C8"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GOS18 (post/fax/email)</w:t>
            </w:r>
          </w:p>
        </w:tc>
        <w:tc>
          <w:tcPr>
            <w:tcW w:w="9241" w:type="dxa"/>
            <w:tcBorders>
              <w:top w:val="nil"/>
              <w:left w:val="single" w:sz="4" w:space="0" w:color="auto"/>
              <w:bottom w:val="single" w:sz="4" w:space="0" w:color="auto"/>
              <w:right w:val="single" w:sz="4" w:space="0" w:color="auto"/>
            </w:tcBorders>
            <w:vAlign w:val="center"/>
          </w:tcPr>
          <w:p w14:paraId="55477CA6"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p w14:paraId="128613C5" w14:textId="77777777" w:rsidR="0082766C"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 xml:space="preserve">Orthoptic Department, UHNM NHS Trust, Royal Stoke University Hospital, Newcastle Road, Stoke-on-Trent, ST4 6QG                   </w:t>
            </w:r>
          </w:p>
          <w:p w14:paraId="2BCE67FC" w14:textId="7D82806F" w:rsidR="0007292D" w:rsidRPr="00BA29C8" w:rsidRDefault="0007292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Fax: 0844 272 8484</w:t>
            </w:r>
          </w:p>
          <w:p w14:paraId="2877F069" w14:textId="77777777" w:rsidR="0007292D" w:rsidRPr="00BA29C8" w:rsidRDefault="0007292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 xml:space="preserve">Email: </w:t>
            </w:r>
            <w:hyperlink r:id="rId10" w:history="1">
              <w:r w:rsidRPr="00BA29C8">
                <w:rPr>
                  <w:rStyle w:val="Hyperlink"/>
                  <w:rFonts w:ascii="Arial" w:eastAsia="Times New Roman" w:hAnsi="Arial" w:cs="Arial"/>
                  <w:b/>
                  <w:bCs/>
                  <w:sz w:val="20"/>
                  <w:szCs w:val="20"/>
                  <w:lang w:eastAsia="en-GB"/>
                </w:rPr>
                <w:t>uhnm.orthoptic@nhs.net</w:t>
              </w:r>
            </w:hyperlink>
          </w:p>
          <w:p w14:paraId="65A7D52E"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r>
      <w:tr w:rsidR="004D4960" w:rsidRPr="00BA29C8" w14:paraId="53FB5526" w14:textId="77777777" w:rsidTr="00BA29C8">
        <w:trPr>
          <w:trHeight w:val="509"/>
        </w:trPr>
        <w:tc>
          <w:tcPr>
            <w:tcW w:w="2500" w:type="dxa"/>
            <w:tcBorders>
              <w:top w:val="nil"/>
              <w:left w:val="single" w:sz="4" w:space="0" w:color="auto"/>
              <w:bottom w:val="single" w:sz="4" w:space="0" w:color="auto"/>
              <w:right w:val="single" w:sz="4" w:space="0" w:color="auto"/>
            </w:tcBorders>
            <w:vAlign w:val="center"/>
          </w:tcPr>
          <w:p w14:paraId="295E3302" w14:textId="03489B90" w:rsidR="004D4960" w:rsidRPr="00BA29C8" w:rsidRDefault="004D4960"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RED FLAG CRITERIA</w:t>
            </w:r>
          </w:p>
        </w:tc>
        <w:tc>
          <w:tcPr>
            <w:tcW w:w="3280" w:type="dxa"/>
            <w:tcBorders>
              <w:top w:val="nil"/>
              <w:left w:val="single" w:sz="4" w:space="0" w:color="auto"/>
              <w:bottom w:val="single" w:sz="4" w:space="0" w:color="auto"/>
              <w:right w:val="single" w:sz="4" w:space="0" w:color="auto"/>
            </w:tcBorders>
            <w:vAlign w:val="center"/>
          </w:tcPr>
          <w:p w14:paraId="1DD79A16" w14:textId="704A9F7D" w:rsidR="004D4960" w:rsidRPr="00BA29C8" w:rsidRDefault="004D4960"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GOS 18 (post/fax/email)</w:t>
            </w:r>
          </w:p>
        </w:tc>
        <w:tc>
          <w:tcPr>
            <w:tcW w:w="9241" w:type="dxa"/>
            <w:tcBorders>
              <w:top w:val="nil"/>
              <w:left w:val="single" w:sz="4" w:space="0" w:color="auto"/>
              <w:bottom w:val="single" w:sz="4" w:space="0" w:color="auto"/>
              <w:right w:val="single" w:sz="4" w:space="0" w:color="auto"/>
            </w:tcBorders>
            <w:vAlign w:val="center"/>
          </w:tcPr>
          <w:p w14:paraId="733F06F8" w14:textId="15393180" w:rsidR="004D4960" w:rsidRPr="00BA29C8" w:rsidRDefault="00BA29C8" w:rsidP="0025502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Refer to Red flag document first. </w:t>
            </w:r>
            <w:r w:rsidR="004D4960" w:rsidRPr="00BA29C8">
              <w:rPr>
                <w:rFonts w:ascii="Arial" w:eastAsia="Times New Roman" w:hAnsi="Arial" w:cs="Arial"/>
                <w:color w:val="000000"/>
                <w:sz w:val="20"/>
                <w:szCs w:val="20"/>
                <w:lang w:eastAsia="en-GB"/>
              </w:rPr>
              <w:t>RSUH direct referral</w:t>
            </w:r>
            <w:r w:rsidR="00D50F1E" w:rsidRPr="00BA29C8">
              <w:rPr>
                <w:rFonts w:ascii="Arial" w:eastAsia="Times New Roman" w:hAnsi="Arial" w:cs="Arial"/>
                <w:color w:val="000000"/>
                <w:sz w:val="20"/>
                <w:szCs w:val="20"/>
                <w:lang w:eastAsia="en-GB"/>
              </w:rPr>
              <w:t xml:space="preserve"> (fax/email depends on which Ophthalmology speciality req</w:t>
            </w:r>
            <w:r>
              <w:rPr>
                <w:rFonts w:ascii="Arial" w:eastAsia="Times New Roman" w:hAnsi="Arial" w:cs="Arial"/>
                <w:color w:val="000000"/>
                <w:sz w:val="20"/>
                <w:szCs w:val="20"/>
                <w:lang w:eastAsia="en-GB"/>
              </w:rPr>
              <w:t>uire</w:t>
            </w:r>
            <w:r w:rsidR="00D50F1E" w:rsidRPr="00BA29C8">
              <w:rPr>
                <w:rFonts w:ascii="Arial" w:eastAsia="Times New Roman" w:hAnsi="Arial" w:cs="Arial"/>
                <w:color w:val="000000"/>
                <w:sz w:val="20"/>
                <w:szCs w:val="20"/>
                <w:lang w:eastAsia="en-GB"/>
              </w:rPr>
              <w:t>d)</w:t>
            </w:r>
            <w:r>
              <w:rPr>
                <w:rFonts w:ascii="Arial" w:eastAsia="Times New Roman" w:hAnsi="Arial" w:cs="Arial"/>
                <w:color w:val="000000"/>
                <w:sz w:val="20"/>
                <w:szCs w:val="20"/>
                <w:lang w:eastAsia="en-GB"/>
              </w:rPr>
              <w:t xml:space="preserve">. </w:t>
            </w:r>
          </w:p>
        </w:tc>
      </w:tr>
      <w:tr w:rsidR="0007292D" w:rsidRPr="00BA29C8" w14:paraId="51EB9F87" w14:textId="77777777" w:rsidTr="00BA29C8">
        <w:trPr>
          <w:trHeight w:val="2055"/>
        </w:trPr>
        <w:tc>
          <w:tcPr>
            <w:tcW w:w="2500" w:type="dxa"/>
            <w:tcBorders>
              <w:top w:val="nil"/>
              <w:left w:val="single" w:sz="4" w:space="0" w:color="auto"/>
              <w:bottom w:val="single" w:sz="4" w:space="0" w:color="auto"/>
              <w:right w:val="single" w:sz="4" w:space="0" w:color="auto"/>
            </w:tcBorders>
            <w:noWrap/>
            <w:vAlign w:val="center"/>
            <w:hideMark/>
          </w:tcPr>
          <w:p w14:paraId="3E80C4EA" w14:textId="0973A6F4" w:rsidR="0007292D" w:rsidRPr="00BA29C8" w:rsidRDefault="0007292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Cataract Referrals</w:t>
            </w:r>
          </w:p>
        </w:tc>
        <w:tc>
          <w:tcPr>
            <w:tcW w:w="3280" w:type="dxa"/>
            <w:tcBorders>
              <w:top w:val="nil"/>
              <w:left w:val="single" w:sz="4" w:space="0" w:color="auto"/>
              <w:bottom w:val="single" w:sz="4" w:space="0" w:color="auto"/>
              <w:right w:val="single" w:sz="4" w:space="0" w:color="auto"/>
            </w:tcBorders>
            <w:noWrap/>
            <w:vAlign w:val="center"/>
            <w:hideMark/>
          </w:tcPr>
          <w:p w14:paraId="6D0F1301" w14:textId="3949AC2E" w:rsidR="0007292D" w:rsidRPr="00BA29C8"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 xml:space="preserve"> GOS 18 (manual</w:t>
            </w:r>
            <w:r w:rsidR="0025502A" w:rsidRPr="00BA29C8">
              <w:rPr>
                <w:rFonts w:ascii="Arial" w:eastAsia="Times New Roman" w:hAnsi="Arial" w:cs="Arial"/>
                <w:color w:val="000000"/>
                <w:sz w:val="20"/>
                <w:szCs w:val="20"/>
                <w:lang w:eastAsia="en-GB"/>
              </w:rPr>
              <w:t xml:space="preserve"> </w:t>
            </w:r>
            <w:r w:rsidRPr="00BA29C8">
              <w:rPr>
                <w:rFonts w:ascii="Arial" w:eastAsia="Times New Roman" w:hAnsi="Arial" w:cs="Arial"/>
                <w:color w:val="000000"/>
                <w:sz w:val="20"/>
                <w:szCs w:val="20"/>
                <w:lang w:eastAsia="en-GB"/>
              </w:rPr>
              <w:t>fax/email/post)</w:t>
            </w:r>
          </w:p>
        </w:tc>
        <w:tc>
          <w:tcPr>
            <w:tcW w:w="9241" w:type="dxa"/>
            <w:tcBorders>
              <w:top w:val="nil"/>
              <w:left w:val="single" w:sz="4" w:space="0" w:color="auto"/>
              <w:bottom w:val="single" w:sz="4" w:space="0" w:color="auto"/>
              <w:right w:val="single" w:sz="4" w:space="0" w:color="auto"/>
            </w:tcBorders>
            <w:vAlign w:val="center"/>
            <w:hideMark/>
          </w:tcPr>
          <w:p w14:paraId="7F63DFD6" w14:textId="054AD44A" w:rsidR="0007292D" w:rsidRPr="00BA29C8" w:rsidRDefault="0007292D" w:rsidP="0025502A">
            <w:pPr>
              <w:spacing w:after="0" w:line="240" w:lineRule="auto"/>
              <w:rPr>
                <w:rFonts w:ascii="Arial" w:eastAsia="Times New Roman" w:hAnsi="Arial" w:cs="Arial"/>
                <w:color w:val="000000"/>
                <w:sz w:val="20"/>
                <w:szCs w:val="20"/>
                <w:lang w:eastAsia="en-GB"/>
              </w:rPr>
            </w:pPr>
          </w:p>
          <w:p w14:paraId="57BF336F" w14:textId="63BE552D" w:rsidR="0007292D" w:rsidRPr="00BA29C8" w:rsidRDefault="0025502A"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1</w:t>
            </w:r>
            <w:r w:rsidR="0007292D" w:rsidRPr="00BA29C8">
              <w:rPr>
                <w:rFonts w:ascii="Arial" w:eastAsia="Times New Roman" w:hAnsi="Arial" w:cs="Arial"/>
                <w:color w:val="000000"/>
                <w:sz w:val="20"/>
                <w:szCs w:val="20"/>
                <w:lang w:eastAsia="en-GB"/>
              </w:rPr>
              <w:t xml:space="preserve"> IF not accredited to deliver then Pre-Cataract assessment, you can refer patient to a practice that is on the list (refer to LOC website)</w:t>
            </w:r>
          </w:p>
          <w:p w14:paraId="6F1CBDC2"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p w14:paraId="765910EF" w14:textId="42CC26F6" w:rsidR="0007292D" w:rsidRPr="00BA29C8" w:rsidRDefault="0025502A"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2</w:t>
            </w:r>
            <w:r w:rsidR="0007292D" w:rsidRPr="00BA29C8">
              <w:rPr>
                <w:rFonts w:ascii="Arial" w:eastAsia="Times New Roman" w:hAnsi="Arial" w:cs="Arial"/>
                <w:color w:val="000000"/>
                <w:sz w:val="20"/>
                <w:szCs w:val="20"/>
                <w:lang w:eastAsia="en-GB"/>
              </w:rPr>
              <w:t>. If not accredited and unable to refer to another practice for assessment, then refer to</w:t>
            </w:r>
            <w:r w:rsidRPr="00BA29C8">
              <w:rPr>
                <w:rFonts w:ascii="Arial" w:eastAsia="Times New Roman" w:hAnsi="Arial" w:cs="Arial"/>
                <w:color w:val="000000"/>
                <w:sz w:val="20"/>
                <w:szCs w:val="20"/>
                <w:lang w:eastAsia="en-GB"/>
              </w:rPr>
              <w:t xml:space="preserve"> NS Choice &amp; referral</w:t>
            </w:r>
            <w:r w:rsidR="0007292D" w:rsidRPr="00BA29C8">
              <w:rPr>
                <w:rFonts w:ascii="Arial" w:eastAsia="Times New Roman" w:hAnsi="Arial" w:cs="Arial"/>
                <w:color w:val="000000"/>
                <w:sz w:val="20"/>
                <w:szCs w:val="20"/>
                <w:lang w:eastAsia="en-GB"/>
              </w:rPr>
              <w:t xml:space="preserve"> centre to be referred onwards to general ophthalmology clinic for assessment*</w:t>
            </w:r>
            <w:r w:rsidR="0007292D" w:rsidRPr="00BA29C8">
              <w:rPr>
                <w:rFonts w:ascii="Arial" w:eastAsia="Times New Roman" w:hAnsi="Arial" w:cs="Arial"/>
                <w:color w:val="000000"/>
                <w:sz w:val="20"/>
                <w:szCs w:val="20"/>
                <w:lang w:eastAsia="en-GB"/>
              </w:rPr>
              <w:br/>
            </w:r>
            <w:r w:rsidR="0007292D" w:rsidRPr="00BA29C8">
              <w:rPr>
                <w:rFonts w:ascii="Arial" w:eastAsia="Times New Roman" w:hAnsi="Arial" w:cs="Arial"/>
                <w:color w:val="000000"/>
                <w:sz w:val="20"/>
                <w:szCs w:val="20"/>
                <w:lang w:eastAsia="en-GB"/>
              </w:rPr>
              <w:br/>
              <w:t xml:space="preserve">* For non-accredited- Do enquire with Alison at the LOC office to complete the WOPEC training and accreditation to be accredited </w:t>
            </w:r>
            <w:r w:rsidR="00910B47" w:rsidRPr="00BA29C8">
              <w:rPr>
                <w:rFonts w:ascii="Arial" w:eastAsia="Times New Roman" w:hAnsi="Arial" w:cs="Arial"/>
                <w:color w:val="000000"/>
                <w:sz w:val="20"/>
                <w:szCs w:val="20"/>
                <w:lang w:eastAsia="en-GB"/>
              </w:rPr>
              <w:t>for the Cataract Services pathway</w:t>
            </w:r>
            <w:r w:rsidR="0007292D" w:rsidRPr="00BA29C8">
              <w:rPr>
                <w:rFonts w:ascii="Arial" w:eastAsia="Times New Roman" w:hAnsi="Arial" w:cs="Arial"/>
                <w:color w:val="000000"/>
                <w:sz w:val="20"/>
                <w:szCs w:val="20"/>
                <w:lang w:eastAsia="en-GB"/>
              </w:rPr>
              <w:t>.</w:t>
            </w:r>
          </w:p>
        </w:tc>
      </w:tr>
      <w:tr w:rsidR="00E17628" w:rsidRPr="00BA29C8" w14:paraId="3B7B9C73" w14:textId="77777777" w:rsidTr="00BA29C8">
        <w:trPr>
          <w:trHeight w:val="2055"/>
        </w:trPr>
        <w:tc>
          <w:tcPr>
            <w:tcW w:w="2500" w:type="dxa"/>
            <w:tcBorders>
              <w:top w:val="nil"/>
              <w:left w:val="single" w:sz="4" w:space="0" w:color="auto"/>
              <w:bottom w:val="single" w:sz="4" w:space="0" w:color="auto"/>
              <w:right w:val="single" w:sz="4" w:space="0" w:color="auto"/>
            </w:tcBorders>
            <w:noWrap/>
            <w:vAlign w:val="center"/>
          </w:tcPr>
          <w:p w14:paraId="251BCB2F" w14:textId="3DD64166" w:rsidR="00E17628" w:rsidRPr="00BA29C8" w:rsidRDefault="00E17628" w:rsidP="0025502A">
            <w:pPr>
              <w:spacing w:after="0" w:line="240" w:lineRule="auto"/>
              <w:rPr>
                <w:rFonts w:ascii="Arial" w:eastAsia="Times New Roman" w:hAnsi="Arial" w:cs="Arial"/>
                <w:b/>
                <w:bCs/>
                <w:color w:val="000000"/>
                <w:sz w:val="28"/>
                <w:szCs w:val="28"/>
                <w:lang w:eastAsia="en-GB"/>
              </w:rPr>
            </w:pPr>
            <w:r w:rsidRPr="00BA29C8">
              <w:rPr>
                <w:rFonts w:ascii="Arial" w:eastAsia="Times New Roman" w:hAnsi="Arial" w:cs="Arial"/>
                <w:b/>
                <w:bCs/>
                <w:color w:val="000000"/>
                <w:sz w:val="28"/>
                <w:szCs w:val="28"/>
                <w:lang w:eastAsia="en-GB"/>
              </w:rPr>
              <w:lastRenderedPageBreak/>
              <w:t xml:space="preserve">EXTENDED  </w:t>
            </w:r>
          </w:p>
        </w:tc>
        <w:tc>
          <w:tcPr>
            <w:tcW w:w="3280" w:type="dxa"/>
            <w:tcBorders>
              <w:top w:val="nil"/>
              <w:left w:val="single" w:sz="4" w:space="0" w:color="auto"/>
              <w:bottom w:val="single" w:sz="4" w:space="0" w:color="auto"/>
              <w:right w:val="single" w:sz="4" w:space="0" w:color="auto"/>
            </w:tcBorders>
            <w:noWrap/>
            <w:vAlign w:val="center"/>
          </w:tcPr>
          <w:p w14:paraId="364E8AAA" w14:textId="2B0D8778" w:rsidR="00E17628" w:rsidRPr="00BA29C8" w:rsidRDefault="00E17628" w:rsidP="0025502A">
            <w:pPr>
              <w:spacing w:after="0" w:line="240" w:lineRule="auto"/>
              <w:rPr>
                <w:rFonts w:ascii="Arial" w:eastAsia="Times New Roman" w:hAnsi="Arial" w:cs="Arial"/>
                <w:b/>
                <w:bCs/>
                <w:color w:val="000000"/>
                <w:sz w:val="28"/>
                <w:szCs w:val="28"/>
                <w:lang w:eastAsia="en-GB"/>
              </w:rPr>
            </w:pPr>
            <w:r w:rsidRPr="00BA29C8">
              <w:rPr>
                <w:rFonts w:ascii="Arial" w:eastAsia="Times New Roman" w:hAnsi="Arial" w:cs="Arial"/>
                <w:b/>
                <w:bCs/>
                <w:color w:val="000000"/>
                <w:sz w:val="28"/>
                <w:szCs w:val="28"/>
                <w:lang w:eastAsia="en-GB"/>
              </w:rPr>
              <w:t xml:space="preserve">PRIMARY </w:t>
            </w:r>
          </w:p>
        </w:tc>
        <w:tc>
          <w:tcPr>
            <w:tcW w:w="9241" w:type="dxa"/>
            <w:tcBorders>
              <w:top w:val="nil"/>
              <w:left w:val="single" w:sz="4" w:space="0" w:color="auto"/>
              <w:bottom w:val="single" w:sz="4" w:space="0" w:color="auto"/>
              <w:right w:val="single" w:sz="4" w:space="0" w:color="auto"/>
            </w:tcBorders>
            <w:vAlign w:val="center"/>
          </w:tcPr>
          <w:p w14:paraId="7E2A6542" w14:textId="348ECAF3" w:rsidR="00E17628" w:rsidRPr="00BA29C8" w:rsidRDefault="00E17628" w:rsidP="0025502A">
            <w:pPr>
              <w:spacing w:after="0" w:line="240" w:lineRule="auto"/>
              <w:rPr>
                <w:rFonts w:ascii="Arial" w:eastAsia="Times New Roman" w:hAnsi="Arial" w:cs="Arial"/>
                <w:b/>
                <w:bCs/>
                <w:color w:val="000000"/>
                <w:sz w:val="28"/>
                <w:szCs w:val="28"/>
                <w:lang w:eastAsia="en-GB"/>
              </w:rPr>
            </w:pPr>
            <w:r w:rsidRPr="00BA29C8">
              <w:rPr>
                <w:rFonts w:ascii="Arial" w:eastAsia="Times New Roman" w:hAnsi="Arial" w:cs="Arial"/>
                <w:b/>
                <w:bCs/>
                <w:color w:val="000000"/>
                <w:sz w:val="28"/>
                <w:szCs w:val="28"/>
                <w:lang w:eastAsia="en-GB"/>
              </w:rPr>
              <w:t>EYECARE SERVICES</w:t>
            </w:r>
          </w:p>
        </w:tc>
      </w:tr>
      <w:tr w:rsidR="0025502A" w:rsidRPr="00BA29C8" w14:paraId="61915662" w14:textId="77777777" w:rsidTr="00BA29C8">
        <w:trPr>
          <w:trHeight w:val="1763"/>
        </w:trPr>
        <w:tc>
          <w:tcPr>
            <w:tcW w:w="2500" w:type="dxa"/>
            <w:tcBorders>
              <w:top w:val="nil"/>
              <w:left w:val="single" w:sz="4" w:space="0" w:color="auto"/>
              <w:bottom w:val="single" w:sz="4" w:space="0" w:color="auto"/>
              <w:right w:val="single" w:sz="4" w:space="0" w:color="auto"/>
            </w:tcBorders>
            <w:noWrap/>
            <w:vAlign w:val="center"/>
          </w:tcPr>
          <w:p w14:paraId="5AC3BF7E" w14:textId="0333D6F7" w:rsidR="0025502A" w:rsidRPr="00BA29C8" w:rsidRDefault="0025502A"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Pre-Op Cataract Examination</w:t>
            </w:r>
          </w:p>
        </w:tc>
        <w:tc>
          <w:tcPr>
            <w:tcW w:w="3280" w:type="dxa"/>
            <w:tcBorders>
              <w:top w:val="nil"/>
              <w:left w:val="single" w:sz="4" w:space="0" w:color="auto"/>
              <w:bottom w:val="single" w:sz="4" w:space="0" w:color="auto"/>
              <w:right w:val="single" w:sz="4" w:space="0" w:color="auto"/>
            </w:tcBorders>
            <w:noWrap/>
            <w:vAlign w:val="center"/>
          </w:tcPr>
          <w:p w14:paraId="229628BB" w14:textId="7A9B13DE" w:rsidR="0025502A" w:rsidRPr="00BA29C8" w:rsidRDefault="0025502A"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Optomanager module (automated electronic)</w:t>
            </w:r>
          </w:p>
        </w:tc>
        <w:tc>
          <w:tcPr>
            <w:tcW w:w="9241" w:type="dxa"/>
            <w:tcBorders>
              <w:top w:val="nil"/>
              <w:left w:val="single" w:sz="4" w:space="0" w:color="auto"/>
              <w:bottom w:val="single" w:sz="4" w:space="0" w:color="auto"/>
              <w:right w:val="single" w:sz="4" w:space="0" w:color="auto"/>
            </w:tcBorders>
            <w:vAlign w:val="center"/>
          </w:tcPr>
          <w:p w14:paraId="75A54D3F" w14:textId="50A51DAE" w:rsidR="0025502A" w:rsidRPr="00BA29C8" w:rsidRDefault="0025502A"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After discussing choice with your patient, complete form and send. Choice &amp; Referral Centre will then divert surgery to chosen provider.</w:t>
            </w:r>
          </w:p>
        </w:tc>
      </w:tr>
      <w:tr w:rsidR="0007292D" w:rsidRPr="00BA29C8" w14:paraId="1A98133D" w14:textId="77777777" w:rsidTr="00BA29C8">
        <w:trPr>
          <w:trHeight w:val="509"/>
        </w:trPr>
        <w:tc>
          <w:tcPr>
            <w:tcW w:w="2500" w:type="dxa"/>
            <w:vMerge w:val="restart"/>
            <w:tcBorders>
              <w:top w:val="nil"/>
              <w:left w:val="single" w:sz="4" w:space="0" w:color="auto"/>
              <w:bottom w:val="single" w:sz="4" w:space="0" w:color="auto"/>
              <w:right w:val="single" w:sz="4" w:space="0" w:color="auto"/>
            </w:tcBorders>
            <w:shd w:val="clear" w:color="auto" w:fill="auto"/>
            <w:vAlign w:val="bottom"/>
            <w:hideMark/>
          </w:tcPr>
          <w:p w14:paraId="5753DDE0" w14:textId="68036B92" w:rsidR="0007292D" w:rsidRPr="00BA29C8" w:rsidRDefault="00910B47"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P</w:t>
            </w:r>
            <w:r w:rsidR="0007292D" w:rsidRPr="00BA29C8">
              <w:rPr>
                <w:rFonts w:ascii="Arial" w:eastAsia="Times New Roman" w:hAnsi="Arial" w:cs="Arial"/>
                <w:b/>
                <w:bCs/>
                <w:color w:val="000000"/>
                <w:sz w:val="20"/>
                <w:szCs w:val="20"/>
                <w:lang w:eastAsia="en-GB"/>
              </w:rPr>
              <w:t>ost-op Cataract</w:t>
            </w: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14:paraId="4773C06D" w14:textId="728AAD93" w:rsidR="0007292D" w:rsidRPr="00BA29C8"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Optomanager module (automated electronic</w:t>
            </w:r>
            <w:r w:rsidR="00696981" w:rsidRPr="00BA29C8">
              <w:rPr>
                <w:rFonts w:ascii="Arial" w:eastAsia="Times New Roman" w:hAnsi="Arial" w:cs="Arial"/>
                <w:color w:val="000000"/>
                <w:sz w:val="20"/>
                <w:szCs w:val="20"/>
                <w:lang w:eastAsia="en-GB"/>
              </w:rPr>
              <w:t>/ manual telephone/ +fax/email</w:t>
            </w:r>
            <w:r w:rsidRPr="00BA29C8">
              <w:rPr>
                <w:rFonts w:ascii="Arial" w:eastAsia="Times New Roman" w:hAnsi="Arial" w:cs="Arial"/>
                <w:color w:val="000000"/>
                <w:sz w:val="20"/>
                <w:szCs w:val="20"/>
                <w:lang w:eastAsia="en-GB"/>
              </w:rPr>
              <w:t>)</w:t>
            </w:r>
          </w:p>
        </w:tc>
        <w:tc>
          <w:tcPr>
            <w:tcW w:w="9241" w:type="dxa"/>
            <w:vMerge w:val="restart"/>
            <w:tcBorders>
              <w:top w:val="nil"/>
              <w:left w:val="single" w:sz="4" w:space="0" w:color="auto"/>
              <w:bottom w:val="single" w:sz="4" w:space="0" w:color="auto"/>
              <w:right w:val="single" w:sz="4" w:space="0" w:color="auto"/>
            </w:tcBorders>
            <w:shd w:val="clear" w:color="auto" w:fill="auto"/>
            <w:vAlign w:val="bottom"/>
            <w:hideMark/>
          </w:tcPr>
          <w:p w14:paraId="3EA9FE93" w14:textId="0D41417C" w:rsidR="0007292D" w:rsidRPr="00BA29C8" w:rsidRDefault="0025502A"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Pa</w:t>
            </w:r>
            <w:r w:rsidR="0007292D" w:rsidRPr="00BA29C8">
              <w:rPr>
                <w:rFonts w:ascii="Arial" w:eastAsia="Times New Roman" w:hAnsi="Arial" w:cs="Arial"/>
                <w:color w:val="000000"/>
                <w:sz w:val="20"/>
                <w:szCs w:val="20"/>
                <w:lang w:eastAsia="en-GB"/>
              </w:rPr>
              <w:t>tients will be entered onto Optomanager by the cataract service provider and you will receive and email that a patient has been referred to your practice as per protocol. Complete form</w:t>
            </w:r>
            <w:r w:rsidR="00696981" w:rsidRPr="00BA29C8">
              <w:rPr>
                <w:rFonts w:ascii="Arial" w:eastAsia="Times New Roman" w:hAnsi="Arial" w:cs="Arial"/>
                <w:color w:val="000000"/>
                <w:sz w:val="20"/>
                <w:szCs w:val="20"/>
                <w:lang w:eastAsia="en-GB"/>
              </w:rPr>
              <w:t xml:space="preserve"> and if routine referral back to provider = then automated. If genuine emergency complication, then contact provider </w:t>
            </w:r>
          </w:p>
        </w:tc>
      </w:tr>
      <w:tr w:rsidR="0007292D" w:rsidRPr="00BA29C8" w14:paraId="7B55AACA" w14:textId="77777777" w:rsidTr="00BA29C8">
        <w:trPr>
          <w:trHeight w:val="509"/>
        </w:trPr>
        <w:tc>
          <w:tcPr>
            <w:tcW w:w="2500" w:type="dxa"/>
            <w:vMerge/>
            <w:tcBorders>
              <w:top w:val="nil"/>
              <w:left w:val="single" w:sz="4" w:space="0" w:color="auto"/>
              <w:bottom w:val="single" w:sz="4" w:space="0" w:color="auto"/>
              <w:right w:val="single" w:sz="4" w:space="0" w:color="auto"/>
            </w:tcBorders>
            <w:vAlign w:val="center"/>
            <w:hideMark/>
          </w:tcPr>
          <w:p w14:paraId="5726C9B9" w14:textId="77777777" w:rsidR="0007292D" w:rsidRPr="00BA29C8" w:rsidRDefault="0007292D" w:rsidP="0025502A">
            <w:pPr>
              <w:spacing w:after="0" w:line="240" w:lineRule="auto"/>
              <w:rPr>
                <w:rFonts w:ascii="Arial" w:eastAsia="Times New Roman" w:hAnsi="Arial" w:cs="Arial"/>
                <w:b/>
                <w:bCs/>
                <w:color w:val="000000"/>
                <w:sz w:val="20"/>
                <w:szCs w:val="20"/>
                <w:lang w:eastAsia="en-GB"/>
              </w:rPr>
            </w:pPr>
          </w:p>
        </w:tc>
        <w:tc>
          <w:tcPr>
            <w:tcW w:w="3280" w:type="dxa"/>
            <w:vMerge/>
            <w:tcBorders>
              <w:top w:val="nil"/>
              <w:left w:val="single" w:sz="4" w:space="0" w:color="auto"/>
              <w:bottom w:val="single" w:sz="4" w:space="0" w:color="auto"/>
              <w:right w:val="single" w:sz="4" w:space="0" w:color="auto"/>
            </w:tcBorders>
            <w:vAlign w:val="center"/>
            <w:hideMark/>
          </w:tcPr>
          <w:p w14:paraId="0615B1C0"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c>
          <w:tcPr>
            <w:tcW w:w="9241" w:type="dxa"/>
            <w:vMerge/>
            <w:tcBorders>
              <w:top w:val="nil"/>
              <w:left w:val="single" w:sz="4" w:space="0" w:color="auto"/>
              <w:bottom w:val="single" w:sz="4" w:space="0" w:color="auto"/>
              <w:right w:val="single" w:sz="4" w:space="0" w:color="auto"/>
            </w:tcBorders>
            <w:vAlign w:val="center"/>
            <w:hideMark/>
          </w:tcPr>
          <w:p w14:paraId="0950C9AD"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r>
      <w:tr w:rsidR="0007292D" w:rsidRPr="00BA29C8" w14:paraId="36D30D2C" w14:textId="77777777" w:rsidTr="00BA29C8">
        <w:trPr>
          <w:trHeight w:val="230"/>
        </w:trPr>
        <w:tc>
          <w:tcPr>
            <w:tcW w:w="2500" w:type="dxa"/>
            <w:vMerge/>
            <w:tcBorders>
              <w:top w:val="nil"/>
              <w:left w:val="single" w:sz="4" w:space="0" w:color="auto"/>
              <w:bottom w:val="single" w:sz="4" w:space="0" w:color="auto"/>
              <w:right w:val="single" w:sz="4" w:space="0" w:color="auto"/>
            </w:tcBorders>
            <w:vAlign w:val="center"/>
          </w:tcPr>
          <w:p w14:paraId="0AEE5B39" w14:textId="77777777" w:rsidR="0007292D" w:rsidRPr="00BA29C8" w:rsidRDefault="0007292D" w:rsidP="0025502A">
            <w:pPr>
              <w:spacing w:after="0" w:line="240" w:lineRule="auto"/>
              <w:rPr>
                <w:rFonts w:ascii="Arial" w:eastAsia="Times New Roman" w:hAnsi="Arial" w:cs="Arial"/>
                <w:b/>
                <w:bCs/>
                <w:color w:val="000000"/>
                <w:sz w:val="20"/>
                <w:szCs w:val="20"/>
                <w:lang w:eastAsia="en-GB"/>
              </w:rPr>
            </w:pPr>
          </w:p>
        </w:tc>
        <w:tc>
          <w:tcPr>
            <w:tcW w:w="3280" w:type="dxa"/>
            <w:vMerge/>
            <w:tcBorders>
              <w:top w:val="nil"/>
              <w:left w:val="single" w:sz="4" w:space="0" w:color="auto"/>
              <w:bottom w:val="single" w:sz="4" w:space="0" w:color="auto"/>
              <w:right w:val="single" w:sz="4" w:space="0" w:color="auto"/>
            </w:tcBorders>
            <w:vAlign w:val="center"/>
          </w:tcPr>
          <w:p w14:paraId="752E3FFE"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c>
          <w:tcPr>
            <w:tcW w:w="9241" w:type="dxa"/>
            <w:vMerge/>
            <w:tcBorders>
              <w:top w:val="nil"/>
              <w:left w:val="single" w:sz="4" w:space="0" w:color="auto"/>
              <w:bottom w:val="single" w:sz="4" w:space="0" w:color="auto"/>
              <w:right w:val="single" w:sz="4" w:space="0" w:color="auto"/>
            </w:tcBorders>
            <w:vAlign w:val="center"/>
          </w:tcPr>
          <w:p w14:paraId="0A59EC83"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r>
      <w:tr w:rsidR="0007292D" w:rsidRPr="00BA29C8" w14:paraId="38775564" w14:textId="77777777" w:rsidTr="00BA29C8">
        <w:trPr>
          <w:trHeight w:val="509"/>
        </w:trPr>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14:paraId="59AD1192" w14:textId="77777777" w:rsidR="0007292D" w:rsidRPr="00BA29C8" w:rsidRDefault="0007292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MECS</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14:paraId="5F87FDE8" w14:textId="1248FDB1" w:rsidR="0007292D" w:rsidRPr="00BA29C8" w:rsidRDefault="0007292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Optomanager module (</w:t>
            </w:r>
            <w:r w:rsidR="00696981" w:rsidRPr="00BA29C8">
              <w:rPr>
                <w:rFonts w:ascii="Arial" w:eastAsia="Times New Roman" w:hAnsi="Arial" w:cs="Arial"/>
                <w:color w:val="000000"/>
                <w:sz w:val="20"/>
                <w:szCs w:val="20"/>
                <w:lang w:eastAsia="en-GB"/>
              </w:rPr>
              <w:t>automated electronic/ manual fax/</w:t>
            </w:r>
          </w:p>
        </w:tc>
        <w:tc>
          <w:tcPr>
            <w:tcW w:w="9241" w:type="dxa"/>
            <w:vMerge w:val="restart"/>
            <w:tcBorders>
              <w:top w:val="nil"/>
              <w:left w:val="single" w:sz="4" w:space="0" w:color="auto"/>
              <w:bottom w:val="single" w:sz="4" w:space="0" w:color="000000"/>
              <w:right w:val="single" w:sz="4" w:space="0" w:color="auto"/>
            </w:tcBorders>
            <w:shd w:val="clear" w:color="auto" w:fill="auto"/>
            <w:vAlign w:val="bottom"/>
            <w:hideMark/>
          </w:tcPr>
          <w:p w14:paraId="329DA981" w14:textId="480A18E2" w:rsidR="0057043D" w:rsidRPr="00BA29C8" w:rsidRDefault="0057043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If accredited, triage patient and offer appointment as protoco</w:t>
            </w:r>
            <w:r w:rsidR="00696981" w:rsidRPr="00BA29C8">
              <w:rPr>
                <w:rFonts w:ascii="Arial" w:eastAsia="Times New Roman" w:hAnsi="Arial" w:cs="Arial"/>
                <w:color w:val="000000"/>
                <w:sz w:val="20"/>
                <w:szCs w:val="20"/>
                <w:lang w:eastAsia="en-GB"/>
              </w:rPr>
              <w:t>l.</w:t>
            </w:r>
          </w:p>
          <w:p w14:paraId="54B370D6" w14:textId="77777777" w:rsidR="0007292D" w:rsidRPr="00BA29C8" w:rsidRDefault="0057043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If not accredited, p</w:t>
            </w:r>
            <w:r w:rsidR="0007292D" w:rsidRPr="00BA29C8">
              <w:rPr>
                <w:rFonts w:ascii="Arial" w:eastAsia="Times New Roman" w:hAnsi="Arial" w:cs="Arial"/>
                <w:color w:val="000000"/>
                <w:sz w:val="20"/>
                <w:szCs w:val="20"/>
                <w:lang w:eastAsia="en-GB"/>
              </w:rPr>
              <w:t>atient meeting MECS criteria referred to a MECS practice (list of practices and MECS criteria found on the LOC website</w:t>
            </w:r>
            <w:r w:rsidRPr="00BA29C8">
              <w:rPr>
                <w:rFonts w:ascii="Arial" w:eastAsia="Times New Roman" w:hAnsi="Arial" w:cs="Arial"/>
                <w:color w:val="000000"/>
                <w:sz w:val="20"/>
                <w:szCs w:val="20"/>
                <w:lang w:eastAsia="en-GB"/>
              </w:rPr>
              <w:t>. Telephone first.</w:t>
            </w:r>
            <w:r w:rsidR="0007292D" w:rsidRPr="00BA29C8">
              <w:rPr>
                <w:rFonts w:ascii="Arial" w:eastAsia="Times New Roman" w:hAnsi="Arial" w:cs="Arial"/>
                <w:color w:val="000000"/>
                <w:sz w:val="20"/>
                <w:szCs w:val="20"/>
                <w:lang w:eastAsia="en-GB"/>
              </w:rPr>
              <w:t>)</w:t>
            </w:r>
          </w:p>
          <w:p w14:paraId="30A44C65" w14:textId="77777777" w:rsidR="00696981" w:rsidRPr="00BA29C8" w:rsidRDefault="00696981" w:rsidP="0025502A">
            <w:pPr>
              <w:spacing w:after="0" w:line="240" w:lineRule="auto"/>
              <w:rPr>
                <w:rFonts w:ascii="Arial" w:eastAsia="Times New Roman" w:hAnsi="Arial" w:cs="Arial"/>
                <w:color w:val="000000"/>
                <w:sz w:val="20"/>
                <w:szCs w:val="20"/>
                <w:lang w:eastAsia="en-GB"/>
              </w:rPr>
            </w:pPr>
          </w:p>
          <w:p w14:paraId="7F248E63" w14:textId="72B5E1BC" w:rsidR="00696981" w:rsidRPr="00BA29C8" w:rsidRDefault="00696981"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Routine referrals automatically forwarded to NS C &amp;R. Urgent/Emergency referrals, call EEC and speak to triage nurse before fax/emailing the referral.</w:t>
            </w:r>
          </w:p>
        </w:tc>
      </w:tr>
      <w:tr w:rsidR="0007292D" w:rsidRPr="00BA29C8" w14:paraId="0D857AE9" w14:textId="77777777" w:rsidTr="00BA29C8">
        <w:trPr>
          <w:trHeight w:val="509"/>
        </w:trPr>
        <w:tc>
          <w:tcPr>
            <w:tcW w:w="2500" w:type="dxa"/>
            <w:vMerge/>
            <w:tcBorders>
              <w:top w:val="nil"/>
              <w:left w:val="single" w:sz="4" w:space="0" w:color="auto"/>
              <w:bottom w:val="single" w:sz="4" w:space="0" w:color="000000"/>
              <w:right w:val="single" w:sz="4" w:space="0" w:color="auto"/>
            </w:tcBorders>
            <w:vAlign w:val="center"/>
            <w:hideMark/>
          </w:tcPr>
          <w:p w14:paraId="5513A6AF" w14:textId="77777777" w:rsidR="0007292D" w:rsidRPr="00BA29C8" w:rsidRDefault="0007292D" w:rsidP="0025502A">
            <w:pPr>
              <w:spacing w:after="0" w:line="240" w:lineRule="auto"/>
              <w:rPr>
                <w:rFonts w:ascii="Arial" w:eastAsia="Times New Roman" w:hAnsi="Arial" w:cs="Arial"/>
                <w:b/>
                <w:bCs/>
                <w:color w:val="000000"/>
                <w:sz w:val="20"/>
                <w:szCs w:val="20"/>
                <w:lang w:eastAsia="en-GB"/>
              </w:rPr>
            </w:pPr>
          </w:p>
        </w:tc>
        <w:tc>
          <w:tcPr>
            <w:tcW w:w="3280" w:type="dxa"/>
            <w:vMerge/>
            <w:tcBorders>
              <w:top w:val="nil"/>
              <w:left w:val="single" w:sz="4" w:space="0" w:color="auto"/>
              <w:bottom w:val="single" w:sz="4" w:space="0" w:color="000000"/>
              <w:right w:val="single" w:sz="4" w:space="0" w:color="auto"/>
            </w:tcBorders>
            <w:vAlign w:val="center"/>
            <w:hideMark/>
          </w:tcPr>
          <w:p w14:paraId="6DEE5ABE"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c>
          <w:tcPr>
            <w:tcW w:w="9241" w:type="dxa"/>
            <w:vMerge/>
            <w:tcBorders>
              <w:top w:val="nil"/>
              <w:left w:val="single" w:sz="4" w:space="0" w:color="auto"/>
              <w:bottom w:val="single" w:sz="4" w:space="0" w:color="000000"/>
              <w:right w:val="single" w:sz="4" w:space="0" w:color="auto"/>
            </w:tcBorders>
            <w:vAlign w:val="center"/>
            <w:hideMark/>
          </w:tcPr>
          <w:p w14:paraId="6C1C1CB0"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r>
    </w:tbl>
    <w:p w14:paraId="7BFD52AC" w14:textId="77777777" w:rsidR="00E17628" w:rsidRPr="00BA29C8" w:rsidRDefault="00E17628">
      <w:pPr>
        <w:rPr>
          <w:sz w:val="20"/>
          <w:szCs w:val="20"/>
        </w:rPr>
      </w:pPr>
    </w:p>
    <w:p w14:paraId="48CB2DC5" w14:textId="77777777" w:rsidR="00E17628" w:rsidRPr="00BA29C8" w:rsidRDefault="00E17628">
      <w:pPr>
        <w:rPr>
          <w:sz w:val="20"/>
          <w:szCs w:val="20"/>
        </w:rPr>
      </w:pPr>
    </w:p>
    <w:p w14:paraId="0DB913A2" w14:textId="40599C3A" w:rsidR="00E17628" w:rsidRPr="00BA29C8" w:rsidRDefault="00E17628">
      <w:pPr>
        <w:rPr>
          <w:sz w:val="20"/>
          <w:szCs w:val="20"/>
        </w:rPr>
      </w:pPr>
      <w:r w:rsidRPr="00BA29C8">
        <w:rPr>
          <w:sz w:val="20"/>
          <w:szCs w:val="20"/>
        </w:rPr>
        <w:br w:type="page"/>
      </w:r>
    </w:p>
    <w:tbl>
      <w:tblPr>
        <w:tblpPr w:leftFromText="180" w:rightFromText="180" w:vertAnchor="text" w:tblpX="93" w:tblpY="1"/>
        <w:tblOverlap w:val="never"/>
        <w:tblW w:w="15021" w:type="dxa"/>
        <w:tblLook w:val="04A0" w:firstRow="1" w:lastRow="0" w:firstColumn="1" w:lastColumn="0" w:noHBand="0" w:noVBand="1"/>
      </w:tblPr>
      <w:tblGrid>
        <w:gridCol w:w="2669"/>
        <w:gridCol w:w="3502"/>
        <w:gridCol w:w="8850"/>
      </w:tblGrid>
      <w:tr w:rsidR="00910B47" w:rsidRPr="00BA29C8" w14:paraId="0CCEDBFB" w14:textId="77777777" w:rsidTr="00BA29C8">
        <w:trPr>
          <w:trHeight w:val="509"/>
        </w:trPr>
        <w:tc>
          <w:tcPr>
            <w:tcW w:w="2669" w:type="dxa"/>
            <w:tcBorders>
              <w:top w:val="nil"/>
              <w:left w:val="single" w:sz="4" w:space="0" w:color="auto"/>
              <w:bottom w:val="single" w:sz="4" w:space="0" w:color="000000"/>
              <w:right w:val="single" w:sz="4" w:space="0" w:color="auto"/>
            </w:tcBorders>
            <w:vAlign w:val="center"/>
          </w:tcPr>
          <w:p w14:paraId="46977B91" w14:textId="77777777" w:rsidR="00910B47" w:rsidRPr="00BA29C8" w:rsidRDefault="00910B47"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lastRenderedPageBreak/>
              <w:t>Paediatric Shared Care Service</w:t>
            </w:r>
          </w:p>
        </w:tc>
        <w:tc>
          <w:tcPr>
            <w:tcW w:w="3502" w:type="dxa"/>
            <w:tcBorders>
              <w:top w:val="nil"/>
              <w:left w:val="single" w:sz="4" w:space="0" w:color="auto"/>
              <w:bottom w:val="single" w:sz="4" w:space="0" w:color="000000"/>
              <w:right w:val="single" w:sz="4" w:space="0" w:color="auto"/>
            </w:tcBorders>
            <w:vAlign w:val="center"/>
          </w:tcPr>
          <w:p w14:paraId="3C6C3AF9" w14:textId="316A68D2" w:rsidR="00910B47" w:rsidRPr="00BA29C8" w:rsidRDefault="00910B47"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 xml:space="preserve">Optomanager module (automated electronic/ </w:t>
            </w:r>
            <w:proofErr w:type="spellStart"/>
            <w:r w:rsidRPr="00BA29C8">
              <w:rPr>
                <w:rFonts w:ascii="Arial" w:eastAsia="Times New Roman" w:hAnsi="Arial" w:cs="Arial"/>
                <w:color w:val="000000"/>
                <w:sz w:val="20"/>
                <w:szCs w:val="20"/>
                <w:lang w:eastAsia="en-GB"/>
              </w:rPr>
              <w:t>phonecall</w:t>
            </w:r>
            <w:proofErr w:type="spellEnd"/>
            <w:r w:rsidRPr="00BA29C8">
              <w:rPr>
                <w:rFonts w:ascii="Arial" w:eastAsia="Times New Roman" w:hAnsi="Arial" w:cs="Arial"/>
                <w:color w:val="000000"/>
                <w:sz w:val="20"/>
                <w:szCs w:val="20"/>
                <w:lang w:eastAsia="en-GB"/>
              </w:rPr>
              <w:t>)</w:t>
            </w:r>
          </w:p>
        </w:tc>
        <w:tc>
          <w:tcPr>
            <w:tcW w:w="8850" w:type="dxa"/>
            <w:tcBorders>
              <w:top w:val="nil"/>
              <w:left w:val="single" w:sz="4" w:space="0" w:color="auto"/>
              <w:bottom w:val="single" w:sz="4" w:space="0" w:color="auto"/>
              <w:right w:val="single" w:sz="4" w:space="0" w:color="auto"/>
            </w:tcBorders>
            <w:vAlign w:val="center"/>
          </w:tcPr>
          <w:p w14:paraId="1F1F3F5F" w14:textId="30D5A0FE" w:rsidR="00910B47" w:rsidRPr="00BA29C8" w:rsidRDefault="00910B47"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On seeing child, if you select referral</w:t>
            </w:r>
            <w:r w:rsidR="00440856" w:rsidRPr="00BA29C8">
              <w:rPr>
                <w:rFonts w:ascii="Arial" w:eastAsia="Times New Roman" w:hAnsi="Arial" w:cs="Arial"/>
                <w:color w:val="000000"/>
                <w:sz w:val="20"/>
                <w:szCs w:val="20"/>
                <w:lang w:eastAsia="en-GB"/>
              </w:rPr>
              <w:t xml:space="preserve"> to Ophthalmology, do ring the Orthoptic dept on 01782 674333 to ensure your patient referral is for Ophthalmology and/or Orthoptist review</w:t>
            </w:r>
          </w:p>
        </w:tc>
      </w:tr>
      <w:tr w:rsidR="0057043D" w:rsidRPr="00BA29C8" w14:paraId="5AD6EABF" w14:textId="77777777" w:rsidTr="00BA29C8">
        <w:trPr>
          <w:trHeight w:val="509"/>
        </w:trPr>
        <w:tc>
          <w:tcPr>
            <w:tcW w:w="2669" w:type="dxa"/>
            <w:tcBorders>
              <w:top w:val="nil"/>
              <w:left w:val="single" w:sz="4" w:space="0" w:color="auto"/>
              <w:bottom w:val="single" w:sz="4" w:space="0" w:color="000000"/>
              <w:right w:val="single" w:sz="4" w:space="0" w:color="auto"/>
            </w:tcBorders>
            <w:vAlign w:val="center"/>
          </w:tcPr>
          <w:p w14:paraId="381FE944" w14:textId="77777777" w:rsidR="0057043D" w:rsidRPr="00BA29C8" w:rsidRDefault="0057043D" w:rsidP="0025502A">
            <w:pPr>
              <w:spacing w:after="0" w:line="240" w:lineRule="auto"/>
              <w:rPr>
                <w:rFonts w:ascii="Arial" w:eastAsia="Times New Roman" w:hAnsi="Arial" w:cs="Arial"/>
                <w:b/>
                <w:bCs/>
                <w:color w:val="000000"/>
                <w:sz w:val="20"/>
                <w:szCs w:val="20"/>
                <w:lang w:eastAsia="en-GB"/>
              </w:rPr>
            </w:pPr>
          </w:p>
          <w:p w14:paraId="51691A33" w14:textId="77777777" w:rsidR="0057043D" w:rsidRPr="00BA29C8" w:rsidRDefault="0057043D" w:rsidP="0025502A">
            <w:pPr>
              <w:spacing w:after="0" w:line="240" w:lineRule="auto"/>
              <w:rPr>
                <w:rFonts w:ascii="Arial" w:eastAsia="Times New Roman" w:hAnsi="Arial" w:cs="Arial"/>
                <w:b/>
                <w:bCs/>
                <w:color w:val="000000"/>
                <w:sz w:val="20"/>
                <w:szCs w:val="20"/>
                <w:lang w:eastAsia="en-GB"/>
              </w:rPr>
            </w:pPr>
          </w:p>
          <w:p w14:paraId="69C96BD9" w14:textId="77777777" w:rsidR="0057043D" w:rsidRPr="00BA29C8" w:rsidRDefault="0057043D" w:rsidP="0025502A">
            <w:pPr>
              <w:spacing w:after="0" w:line="240" w:lineRule="auto"/>
              <w:rPr>
                <w:rFonts w:ascii="Arial" w:eastAsia="Times New Roman" w:hAnsi="Arial" w:cs="Arial"/>
                <w:b/>
                <w:bCs/>
                <w:color w:val="000000"/>
                <w:sz w:val="20"/>
                <w:szCs w:val="20"/>
                <w:lang w:eastAsia="en-GB"/>
              </w:rPr>
            </w:pPr>
          </w:p>
          <w:p w14:paraId="5D64EFB3" w14:textId="497F517B" w:rsidR="0057043D" w:rsidRPr="00BA29C8" w:rsidRDefault="0057043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GRR A + B</w:t>
            </w:r>
          </w:p>
        </w:tc>
        <w:tc>
          <w:tcPr>
            <w:tcW w:w="3502" w:type="dxa"/>
            <w:tcBorders>
              <w:top w:val="nil"/>
              <w:left w:val="single" w:sz="4" w:space="0" w:color="auto"/>
              <w:bottom w:val="single" w:sz="4" w:space="0" w:color="000000"/>
              <w:right w:val="single" w:sz="4" w:space="0" w:color="auto"/>
            </w:tcBorders>
            <w:vAlign w:val="center"/>
          </w:tcPr>
          <w:p w14:paraId="044C8E8E" w14:textId="0439DB60" w:rsidR="0057043D" w:rsidRPr="00BA29C8" w:rsidRDefault="0057043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 xml:space="preserve">Optomanager module </w:t>
            </w:r>
            <w:r w:rsidR="00440856" w:rsidRPr="00BA29C8">
              <w:rPr>
                <w:rFonts w:ascii="Arial" w:eastAsia="Times New Roman" w:hAnsi="Arial" w:cs="Arial"/>
                <w:color w:val="000000"/>
                <w:sz w:val="20"/>
                <w:szCs w:val="20"/>
                <w:lang w:eastAsia="en-GB"/>
              </w:rPr>
              <w:t>(automated electronic)</w:t>
            </w:r>
          </w:p>
        </w:tc>
        <w:tc>
          <w:tcPr>
            <w:tcW w:w="8850" w:type="dxa"/>
            <w:tcBorders>
              <w:top w:val="single" w:sz="4" w:space="0" w:color="auto"/>
              <w:left w:val="single" w:sz="4" w:space="0" w:color="auto"/>
              <w:bottom w:val="single" w:sz="4" w:space="0" w:color="000000"/>
              <w:right w:val="single" w:sz="4" w:space="0" w:color="auto"/>
            </w:tcBorders>
            <w:vAlign w:val="center"/>
          </w:tcPr>
          <w:p w14:paraId="5E55D0C2" w14:textId="77777777" w:rsidR="0057043D" w:rsidRPr="00BA29C8" w:rsidRDefault="00440856"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If routine referral required, the module will electronically send referral to NS &amp; Stoke Choice &amp; Referral Centre. If any urgent/ emergency referral occurs than this has to be manually forwarded to EEC</w:t>
            </w:r>
          </w:p>
          <w:p w14:paraId="08059FFA" w14:textId="628B497F" w:rsidR="00440856" w:rsidRPr="00BA29C8" w:rsidRDefault="00440856"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b/>
                <w:bCs/>
                <w:color w:val="000000"/>
                <w:sz w:val="20"/>
                <w:szCs w:val="20"/>
                <w:lang w:eastAsia="en-GB"/>
              </w:rPr>
              <w:t>*FAILSAFE guidance! Irrespective of IOPs, if signs/symptoms of angle closure present=refer to EEC same day*</w:t>
            </w:r>
          </w:p>
        </w:tc>
      </w:tr>
      <w:tr w:rsidR="0007292D" w:rsidRPr="00BA29C8" w14:paraId="6B09056B" w14:textId="77777777" w:rsidTr="00BA29C8">
        <w:trPr>
          <w:trHeight w:val="509"/>
        </w:trPr>
        <w:tc>
          <w:tcPr>
            <w:tcW w:w="2669" w:type="dxa"/>
            <w:vMerge w:val="restart"/>
            <w:tcBorders>
              <w:top w:val="nil"/>
              <w:left w:val="single" w:sz="4" w:space="0" w:color="auto"/>
              <w:bottom w:val="single" w:sz="4" w:space="0" w:color="auto"/>
              <w:right w:val="single" w:sz="4" w:space="0" w:color="auto"/>
            </w:tcBorders>
            <w:shd w:val="clear" w:color="auto" w:fill="auto"/>
            <w:vAlign w:val="bottom"/>
          </w:tcPr>
          <w:p w14:paraId="54C8F092" w14:textId="5424EE00" w:rsidR="0007292D" w:rsidRPr="00BA29C8" w:rsidRDefault="0057043D" w:rsidP="0025502A">
            <w:pPr>
              <w:spacing w:after="0" w:line="240" w:lineRule="auto"/>
              <w:rPr>
                <w:rFonts w:ascii="Arial" w:eastAsia="Times New Roman" w:hAnsi="Arial" w:cs="Arial"/>
                <w:b/>
                <w:bCs/>
                <w:color w:val="000000"/>
                <w:sz w:val="20"/>
                <w:szCs w:val="20"/>
                <w:lang w:eastAsia="en-GB"/>
              </w:rPr>
            </w:pPr>
            <w:r w:rsidRPr="00BA29C8">
              <w:rPr>
                <w:rFonts w:ascii="Arial" w:eastAsia="Times New Roman" w:hAnsi="Arial" w:cs="Arial"/>
                <w:b/>
                <w:bCs/>
                <w:color w:val="000000"/>
                <w:sz w:val="20"/>
                <w:szCs w:val="20"/>
                <w:lang w:eastAsia="en-GB"/>
              </w:rPr>
              <w:t>OHT &amp; Suspect Glaucoma Monitoring</w:t>
            </w:r>
          </w:p>
        </w:tc>
        <w:tc>
          <w:tcPr>
            <w:tcW w:w="3502" w:type="dxa"/>
            <w:vMerge w:val="restart"/>
            <w:tcBorders>
              <w:top w:val="nil"/>
              <w:left w:val="single" w:sz="4" w:space="0" w:color="auto"/>
              <w:bottom w:val="single" w:sz="4" w:space="0" w:color="auto"/>
              <w:right w:val="single" w:sz="4" w:space="0" w:color="auto"/>
            </w:tcBorders>
            <w:shd w:val="clear" w:color="auto" w:fill="auto"/>
            <w:vAlign w:val="bottom"/>
          </w:tcPr>
          <w:p w14:paraId="3BC1E628" w14:textId="6C2D5179" w:rsidR="0007292D" w:rsidRPr="00BA29C8" w:rsidRDefault="0057043D"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Optomanager module</w:t>
            </w:r>
            <w:r w:rsidR="00440856" w:rsidRPr="00BA29C8">
              <w:rPr>
                <w:rFonts w:ascii="Arial" w:eastAsia="Times New Roman" w:hAnsi="Arial" w:cs="Arial"/>
                <w:color w:val="000000"/>
                <w:sz w:val="20"/>
                <w:szCs w:val="20"/>
                <w:lang w:eastAsia="en-GB"/>
              </w:rPr>
              <w:t xml:space="preserve"> (automated electronic)</w:t>
            </w:r>
          </w:p>
        </w:tc>
        <w:tc>
          <w:tcPr>
            <w:tcW w:w="8850" w:type="dxa"/>
            <w:vMerge w:val="restart"/>
            <w:tcBorders>
              <w:top w:val="nil"/>
              <w:left w:val="single" w:sz="4" w:space="0" w:color="auto"/>
              <w:bottom w:val="single" w:sz="4" w:space="0" w:color="auto"/>
              <w:right w:val="single" w:sz="4" w:space="0" w:color="auto"/>
            </w:tcBorders>
            <w:shd w:val="clear" w:color="auto" w:fill="auto"/>
            <w:vAlign w:val="bottom"/>
          </w:tcPr>
          <w:p w14:paraId="18A7738F" w14:textId="7E241575" w:rsidR="0007292D" w:rsidRPr="00BA29C8" w:rsidRDefault="00440856" w:rsidP="0025502A">
            <w:pPr>
              <w:spacing w:after="0" w:line="240" w:lineRule="auto"/>
              <w:rPr>
                <w:rFonts w:ascii="Arial" w:eastAsia="Times New Roman" w:hAnsi="Arial" w:cs="Arial"/>
                <w:color w:val="000000"/>
                <w:sz w:val="20"/>
                <w:szCs w:val="20"/>
                <w:lang w:eastAsia="en-GB"/>
              </w:rPr>
            </w:pPr>
            <w:r w:rsidRPr="00BA29C8">
              <w:rPr>
                <w:rFonts w:ascii="Arial" w:eastAsia="Times New Roman" w:hAnsi="Arial" w:cs="Arial"/>
                <w:color w:val="000000"/>
                <w:sz w:val="20"/>
                <w:szCs w:val="20"/>
                <w:lang w:eastAsia="en-GB"/>
              </w:rPr>
              <w:t>(As above)</w:t>
            </w:r>
          </w:p>
        </w:tc>
      </w:tr>
      <w:tr w:rsidR="0007292D" w:rsidRPr="00BA29C8" w14:paraId="07A9E862" w14:textId="77777777" w:rsidTr="00BA29C8">
        <w:trPr>
          <w:trHeight w:val="615"/>
        </w:trPr>
        <w:tc>
          <w:tcPr>
            <w:tcW w:w="2669" w:type="dxa"/>
            <w:vMerge/>
            <w:tcBorders>
              <w:top w:val="nil"/>
              <w:left w:val="single" w:sz="4" w:space="0" w:color="auto"/>
              <w:bottom w:val="single" w:sz="4" w:space="0" w:color="auto"/>
              <w:right w:val="single" w:sz="4" w:space="0" w:color="auto"/>
            </w:tcBorders>
            <w:vAlign w:val="center"/>
          </w:tcPr>
          <w:p w14:paraId="5421DD38" w14:textId="77777777" w:rsidR="0007292D" w:rsidRPr="00BA29C8" w:rsidRDefault="0007292D" w:rsidP="0025502A">
            <w:pPr>
              <w:spacing w:after="0" w:line="240" w:lineRule="auto"/>
              <w:rPr>
                <w:rFonts w:ascii="Arial" w:eastAsia="Times New Roman" w:hAnsi="Arial" w:cs="Arial"/>
                <w:b/>
                <w:bCs/>
                <w:color w:val="000000"/>
                <w:sz w:val="20"/>
                <w:szCs w:val="20"/>
                <w:lang w:eastAsia="en-GB"/>
              </w:rPr>
            </w:pPr>
          </w:p>
        </w:tc>
        <w:tc>
          <w:tcPr>
            <w:tcW w:w="3502" w:type="dxa"/>
            <w:vMerge/>
            <w:tcBorders>
              <w:top w:val="nil"/>
              <w:left w:val="single" w:sz="4" w:space="0" w:color="auto"/>
              <w:bottom w:val="single" w:sz="4" w:space="0" w:color="auto"/>
              <w:right w:val="single" w:sz="4" w:space="0" w:color="auto"/>
            </w:tcBorders>
            <w:vAlign w:val="center"/>
          </w:tcPr>
          <w:p w14:paraId="32309738"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c>
          <w:tcPr>
            <w:tcW w:w="8850" w:type="dxa"/>
            <w:vMerge/>
            <w:tcBorders>
              <w:top w:val="nil"/>
              <w:left w:val="single" w:sz="4" w:space="0" w:color="auto"/>
              <w:bottom w:val="single" w:sz="4" w:space="0" w:color="auto"/>
              <w:right w:val="single" w:sz="4" w:space="0" w:color="auto"/>
            </w:tcBorders>
            <w:vAlign w:val="center"/>
          </w:tcPr>
          <w:p w14:paraId="0D260C13" w14:textId="77777777" w:rsidR="0007292D" w:rsidRPr="00BA29C8" w:rsidRDefault="0007292D" w:rsidP="0025502A">
            <w:pPr>
              <w:spacing w:after="0" w:line="240" w:lineRule="auto"/>
              <w:rPr>
                <w:rFonts w:ascii="Arial" w:eastAsia="Times New Roman" w:hAnsi="Arial" w:cs="Arial"/>
                <w:color w:val="000000"/>
                <w:sz w:val="20"/>
                <w:szCs w:val="20"/>
                <w:lang w:eastAsia="en-GB"/>
              </w:rPr>
            </w:pPr>
          </w:p>
        </w:tc>
      </w:tr>
    </w:tbl>
    <w:p w14:paraId="1C44A2EA" w14:textId="1B79F064" w:rsidR="002275FC" w:rsidRDefault="002275FC"/>
    <w:p w14:paraId="3007E49A" w14:textId="35A7AA18" w:rsidR="0025502A" w:rsidRDefault="00E17628" w:rsidP="00E17628">
      <w:pPr>
        <w:tabs>
          <w:tab w:val="left" w:pos="1970"/>
        </w:tabs>
      </w:pPr>
      <w:r>
        <w:tab/>
      </w:r>
    </w:p>
    <w:p w14:paraId="1AD30482" w14:textId="77777777" w:rsidR="003A2A6F" w:rsidRPr="00BF7A6E" w:rsidRDefault="003A2A6F" w:rsidP="003A2A6F">
      <w:pPr>
        <w:pStyle w:val="NoSpacing"/>
        <w:numPr>
          <w:ilvl w:val="0"/>
          <w:numId w:val="1"/>
        </w:numPr>
        <w:rPr>
          <w:sz w:val="24"/>
          <w:szCs w:val="24"/>
        </w:rPr>
      </w:pPr>
      <w:r w:rsidRPr="00BF7A6E">
        <w:rPr>
          <w:sz w:val="24"/>
          <w:szCs w:val="24"/>
        </w:rPr>
        <w:t>Trust: UHNM</w:t>
      </w:r>
    </w:p>
    <w:p w14:paraId="2C60BC1B" w14:textId="77777777" w:rsidR="003A2A6F" w:rsidRPr="00BF7A6E" w:rsidRDefault="003A2A6F" w:rsidP="003A2A6F">
      <w:pPr>
        <w:pStyle w:val="NoSpacing"/>
        <w:numPr>
          <w:ilvl w:val="0"/>
          <w:numId w:val="1"/>
        </w:numPr>
        <w:rPr>
          <w:sz w:val="24"/>
          <w:szCs w:val="24"/>
        </w:rPr>
      </w:pPr>
      <w:r w:rsidRPr="00BF7A6E">
        <w:rPr>
          <w:sz w:val="24"/>
          <w:szCs w:val="24"/>
        </w:rPr>
        <w:t>Hospital: Royal Stoke University Hospital, Newcastle Road ST4 6QG</w:t>
      </w:r>
    </w:p>
    <w:p w14:paraId="161D303A" w14:textId="77777777" w:rsidR="003A2A6F" w:rsidRPr="00BF7A6E" w:rsidRDefault="003A2A6F" w:rsidP="003A2A6F">
      <w:pPr>
        <w:rPr>
          <w:sz w:val="24"/>
          <w:szCs w:val="24"/>
        </w:rPr>
      </w:pPr>
    </w:p>
    <w:p w14:paraId="78CFE16E" w14:textId="77777777" w:rsidR="003A2A6F" w:rsidRPr="00BF7A6E" w:rsidRDefault="003A2A6F" w:rsidP="003A2A6F">
      <w:pPr>
        <w:pStyle w:val="ListParagraph"/>
        <w:numPr>
          <w:ilvl w:val="0"/>
          <w:numId w:val="1"/>
        </w:numPr>
        <w:rPr>
          <w:sz w:val="24"/>
          <w:szCs w:val="24"/>
        </w:rPr>
      </w:pPr>
      <w:r w:rsidRPr="00BF7A6E">
        <w:rPr>
          <w:sz w:val="24"/>
          <w:szCs w:val="24"/>
        </w:rPr>
        <w:t xml:space="preserve">Extended Primary Eyecare Services (MECS, GRR, Pre-Post Cataract services, Paediatric and OHT/Suspect Glaucoma monitoring are delivered by Primary Eyecare Services Ltd (PES). Please refer to PES guidance documents for patient management. Please note that MECS Routine referrals or GP referral will automatically be actioned by </w:t>
      </w:r>
      <w:proofErr w:type="spellStart"/>
      <w:r w:rsidRPr="00BF7A6E">
        <w:rPr>
          <w:sz w:val="24"/>
          <w:szCs w:val="24"/>
        </w:rPr>
        <w:t>Optomanger</w:t>
      </w:r>
      <w:proofErr w:type="spellEnd"/>
      <w:r w:rsidRPr="00BF7A6E">
        <w:rPr>
          <w:sz w:val="24"/>
          <w:szCs w:val="24"/>
        </w:rPr>
        <w:t xml:space="preserve"> IT platform. Any Urgent/Emergency referrals will need to manually be processed using guidance provided here.</w:t>
      </w:r>
    </w:p>
    <w:p w14:paraId="5A083A49" w14:textId="77777777" w:rsidR="003A2A6F" w:rsidRPr="00BF7A6E" w:rsidRDefault="003A2A6F" w:rsidP="003A2A6F">
      <w:pPr>
        <w:pStyle w:val="NoSpacing"/>
        <w:rPr>
          <w:sz w:val="24"/>
          <w:szCs w:val="24"/>
        </w:rPr>
      </w:pPr>
    </w:p>
    <w:p w14:paraId="08B0F025" w14:textId="5E3C50B4" w:rsidR="003A2A6F" w:rsidRPr="00BF7A6E" w:rsidRDefault="003A2A6F" w:rsidP="003A2A6F">
      <w:pPr>
        <w:pStyle w:val="ListParagraph"/>
        <w:numPr>
          <w:ilvl w:val="0"/>
          <w:numId w:val="1"/>
        </w:numPr>
        <w:rPr>
          <w:sz w:val="24"/>
          <w:szCs w:val="24"/>
        </w:rPr>
      </w:pPr>
      <w:r w:rsidRPr="00BF7A6E">
        <w:rPr>
          <w:sz w:val="24"/>
          <w:szCs w:val="24"/>
        </w:rPr>
        <w:t>Current community Ophthalmology provider for routine Ophthalmology referrals this region is: Community Health &amp; Eye Care Ltd (CHEC)</w:t>
      </w:r>
      <w:r w:rsidR="00BA29C8">
        <w:rPr>
          <w:sz w:val="24"/>
          <w:szCs w:val="24"/>
        </w:rPr>
        <w:t>.</w:t>
      </w:r>
    </w:p>
    <w:p w14:paraId="03946CC7" w14:textId="77777777" w:rsidR="00A62FC9" w:rsidRDefault="00A62FC9"/>
    <w:sectPr w:rsidR="00A62FC9" w:rsidSect="00E17628">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F14C" w14:textId="77777777" w:rsidR="00394337" w:rsidRDefault="00394337" w:rsidP="00696981">
      <w:pPr>
        <w:spacing w:after="0" w:line="240" w:lineRule="auto"/>
      </w:pPr>
      <w:r>
        <w:separator/>
      </w:r>
    </w:p>
  </w:endnote>
  <w:endnote w:type="continuationSeparator" w:id="0">
    <w:p w14:paraId="75123FBE" w14:textId="77777777" w:rsidR="00394337" w:rsidRDefault="00394337" w:rsidP="0069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0736" w14:textId="1DAFA837" w:rsidR="00E17628" w:rsidRDefault="00E17628">
    <w:pPr>
      <w:pStyle w:val="Footer"/>
    </w:pPr>
  </w:p>
  <w:p w14:paraId="76D50D76" w14:textId="66724CA5" w:rsidR="00E17628" w:rsidRDefault="00E17628">
    <w:pPr>
      <w:pStyle w:val="Footer"/>
    </w:pPr>
  </w:p>
  <w:p w14:paraId="49F33B9E" w14:textId="77777777" w:rsidR="00E17628" w:rsidRDefault="00E1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6A24" w14:textId="77777777" w:rsidR="00394337" w:rsidRDefault="00394337" w:rsidP="00696981">
      <w:pPr>
        <w:spacing w:after="0" w:line="240" w:lineRule="auto"/>
      </w:pPr>
      <w:r>
        <w:separator/>
      </w:r>
    </w:p>
  </w:footnote>
  <w:footnote w:type="continuationSeparator" w:id="0">
    <w:p w14:paraId="2F260D71" w14:textId="77777777" w:rsidR="00394337" w:rsidRDefault="00394337" w:rsidP="00696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8317B"/>
    <w:multiLevelType w:val="hybridMultilevel"/>
    <w:tmpl w:val="F39E9C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29"/>
    <w:rsid w:val="0007292D"/>
    <w:rsid w:val="00086293"/>
    <w:rsid w:val="000B49BB"/>
    <w:rsid w:val="001E3F75"/>
    <w:rsid w:val="002275FC"/>
    <w:rsid w:val="0025502A"/>
    <w:rsid w:val="00394337"/>
    <w:rsid w:val="003A2A6F"/>
    <w:rsid w:val="004257A3"/>
    <w:rsid w:val="00440856"/>
    <w:rsid w:val="00483CDE"/>
    <w:rsid w:val="004A4730"/>
    <w:rsid w:val="004B2672"/>
    <w:rsid w:val="004D4960"/>
    <w:rsid w:val="0057043D"/>
    <w:rsid w:val="005D6DBD"/>
    <w:rsid w:val="00696981"/>
    <w:rsid w:val="0082766C"/>
    <w:rsid w:val="00910B47"/>
    <w:rsid w:val="009D2315"/>
    <w:rsid w:val="00A60F93"/>
    <w:rsid w:val="00A62FC9"/>
    <w:rsid w:val="00AA31FF"/>
    <w:rsid w:val="00AC2798"/>
    <w:rsid w:val="00BA1CA4"/>
    <w:rsid w:val="00BA29C8"/>
    <w:rsid w:val="00BF7A6E"/>
    <w:rsid w:val="00C347F0"/>
    <w:rsid w:val="00C80F29"/>
    <w:rsid w:val="00D2199D"/>
    <w:rsid w:val="00D50F1E"/>
    <w:rsid w:val="00E17628"/>
    <w:rsid w:val="00E87154"/>
    <w:rsid w:val="00EB2775"/>
    <w:rsid w:val="00F8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8D7F"/>
  <w15:docId w15:val="{8860C1C8-364B-4375-BA38-AADAACDD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315"/>
    <w:rPr>
      <w:color w:val="0000FF" w:themeColor="hyperlink"/>
      <w:u w:val="single"/>
    </w:rPr>
  </w:style>
  <w:style w:type="character" w:styleId="UnresolvedMention">
    <w:name w:val="Unresolved Mention"/>
    <w:basedOn w:val="DefaultParagraphFont"/>
    <w:uiPriority w:val="99"/>
    <w:semiHidden/>
    <w:unhideWhenUsed/>
    <w:rsid w:val="009D2315"/>
    <w:rPr>
      <w:color w:val="605E5C"/>
      <w:shd w:val="clear" w:color="auto" w:fill="E1DFDD"/>
    </w:rPr>
  </w:style>
  <w:style w:type="paragraph" w:styleId="Header">
    <w:name w:val="header"/>
    <w:basedOn w:val="Normal"/>
    <w:link w:val="HeaderChar"/>
    <w:uiPriority w:val="99"/>
    <w:unhideWhenUsed/>
    <w:rsid w:val="0069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981"/>
  </w:style>
  <w:style w:type="paragraph" w:styleId="Footer">
    <w:name w:val="footer"/>
    <w:basedOn w:val="Normal"/>
    <w:link w:val="FooterChar"/>
    <w:uiPriority w:val="99"/>
    <w:unhideWhenUsed/>
    <w:rsid w:val="0069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981"/>
  </w:style>
  <w:style w:type="paragraph" w:styleId="NoSpacing">
    <w:name w:val="No Spacing"/>
    <w:uiPriority w:val="1"/>
    <w:qFormat/>
    <w:rsid w:val="003A2A6F"/>
    <w:pPr>
      <w:spacing w:after="0" w:line="240" w:lineRule="auto"/>
    </w:pPr>
  </w:style>
  <w:style w:type="paragraph" w:styleId="ListParagraph">
    <w:name w:val="List Paragraph"/>
    <w:basedOn w:val="Normal"/>
    <w:uiPriority w:val="34"/>
    <w:qFormat/>
    <w:rsid w:val="003A2A6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10837">
      <w:bodyDiv w:val="1"/>
      <w:marLeft w:val="0"/>
      <w:marRight w:val="0"/>
      <w:marTop w:val="0"/>
      <w:marBottom w:val="0"/>
      <w:divBdr>
        <w:top w:val="none" w:sz="0" w:space="0" w:color="auto"/>
        <w:left w:val="none" w:sz="0" w:space="0" w:color="auto"/>
        <w:bottom w:val="none" w:sz="0" w:space="0" w:color="auto"/>
        <w:right w:val="none" w:sz="0" w:space="0" w:color="auto"/>
      </w:divBdr>
    </w:div>
    <w:div w:id="1550873432">
      <w:bodyDiv w:val="1"/>
      <w:marLeft w:val="0"/>
      <w:marRight w:val="0"/>
      <w:marTop w:val="0"/>
      <w:marBottom w:val="0"/>
      <w:divBdr>
        <w:top w:val="none" w:sz="0" w:space="0" w:color="auto"/>
        <w:left w:val="none" w:sz="0" w:space="0" w:color="auto"/>
        <w:bottom w:val="none" w:sz="0" w:space="0" w:color="auto"/>
        <w:right w:val="none" w:sz="0" w:space="0" w:color="auto"/>
      </w:divBdr>
    </w:div>
    <w:div w:id="1568683305">
      <w:bodyDiv w:val="1"/>
      <w:marLeft w:val="0"/>
      <w:marRight w:val="0"/>
      <w:marTop w:val="0"/>
      <w:marBottom w:val="0"/>
      <w:divBdr>
        <w:top w:val="none" w:sz="0" w:space="0" w:color="auto"/>
        <w:left w:val="none" w:sz="0" w:space="0" w:color="auto"/>
        <w:bottom w:val="none" w:sz="0" w:space="0" w:color="auto"/>
        <w:right w:val="none" w:sz="0" w:space="0" w:color="auto"/>
      </w:divBdr>
    </w:div>
    <w:div w:id="19493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nm.ophthalmology@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oice.referralcentre@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hnm.orthoptic@nhs.net" TargetMode="External"/><Relationship Id="rId4" Type="http://schemas.openxmlformats.org/officeDocument/2006/relationships/webSettings" Target="webSettings.xml"/><Relationship Id="rId9" Type="http://schemas.openxmlformats.org/officeDocument/2006/relationships/hyperlink" Target="mailto:uhnm.emergencyeyeclin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Alison Lowell</cp:lastModifiedBy>
  <cp:revision>2</cp:revision>
  <dcterms:created xsi:type="dcterms:W3CDTF">2020-04-15T20:06:00Z</dcterms:created>
  <dcterms:modified xsi:type="dcterms:W3CDTF">2020-04-15T20:06:00Z</dcterms:modified>
</cp:coreProperties>
</file>