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1719" w14:textId="77777777" w:rsidR="00F966A4" w:rsidRDefault="002A3449" w:rsidP="00F966A4">
      <w:pPr>
        <w:spacing w:after="0"/>
        <w:jc w:val="right"/>
        <w:rPr>
          <w:b/>
          <w:color w:val="7030A0"/>
          <w:sz w:val="28"/>
          <w:szCs w:val="28"/>
        </w:rPr>
      </w:pPr>
      <w:bookmarkStart w:id="0" w:name="_GoBack"/>
      <w:bookmarkEnd w:id="0"/>
      <w:r>
        <w:rPr>
          <w:b/>
          <w:color w:val="7030A0"/>
          <w:sz w:val="28"/>
          <w:szCs w:val="28"/>
        </w:rPr>
        <w:t>North Staffordshire &amp; Stoke-on-Trent</w:t>
      </w:r>
      <w:r w:rsidR="0095746C">
        <w:rPr>
          <w:b/>
          <w:color w:val="7030A0"/>
          <w:sz w:val="28"/>
          <w:szCs w:val="28"/>
        </w:rPr>
        <w:t xml:space="preserve"> MEC</w:t>
      </w:r>
      <w:r w:rsidR="00F966A4">
        <w:rPr>
          <w:b/>
          <w:color w:val="7030A0"/>
          <w:sz w:val="28"/>
          <w:szCs w:val="28"/>
        </w:rPr>
        <w:t>S</w:t>
      </w:r>
    </w:p>
    <w:p w14:paraId="17BCE84F" w14:textId="77777777" w:rsidR="00F966A4" w:rsidRPr="00F966A4" w:rsidRDefault="0095746C" w:rsidP="00F966A4">
      <w:pPr>
        <w:spacing w:after="0"/>
        <w:jc w:val="right"/>
        <w:rPr>
          <w:b/>
          <w:i/>
          <w:color w:val="7030A0"/>
          <w:sz w:val="24"/>
          <w:szCs w:val="24"/>
        </w:rPr>
      </w:pPr>
      <w:r>
        <w:rPr>
          <w:b/>
          <w:i/>
          <w:color w:val="7030A0"/>
          <w:sz w:val="24"/>
          <w:szCs w:val="24"/>
        </w:rPr>
        <w:t xml:space="preserve">Minor Eye Conditions </w:t>
      </w:r>
      <w:r w:rsidR="00F966A4">
        <w:rPr>
          <w:b/>
          <w:i/>
          <w:color w:val="7030A0"/>
          <w:sz w:val="24"/>
          <w:szCs w:val="24"/>
        </w:rPr>
        <w:t>Service</w:t>
      </w:r>
    </w:p>
    <w:p w14:paraId="4528EA74" w14:textId="77777777" w:rsidR="00F966A4" w:rsidRDefault="00F966A4" w:rsidP="00F966A4">
      <w:pPr>
        <w:spacing w:after="0"/>
        <w:jc w:val="center"/>
        <w:rPr>
          <w:b/>
          <w:color w:val="7030A0"/>
          <w:sz w:val="28"/>
          <w:szCs w:val="28"/>
        </w:rPr>
      </w:pPr>
    </w:p>
    <w:p w14:paraId="4DB7301E" w14:textId="77777777" w:rsidR="0009607D" w:rsidRDefault="0009607D" w:rsidP="00F966A4">
      <w:pPr>
        <w:spacing w:after="0"/>
        <w:jc w:val="center"/>
        <w:rPr>
          <w:b/>
          <w:color w:val="0070C0"/>
          <w:sz w:val="28"/>
          <w:szCs w:val="28"/>
        </w:rPr>
      </w:pPr>
    </w:p>
    <w:p w14:paraId="07BDCFC9" w14:textId="77777777" w:rsidR="00F966A4" w:rsidRPr="00F966A4" w:rsidRDefault="0095746C" w:rsidP="00F966A4">
      <w:pPr>
        <w:spacing w:after="0"/>
        <w:jc w:val="center"/>
        <w:rPr>
          <w:b/>
          <w:color w:val="7030A0"/>
          <w:sz w:val="28"/>
          <w:szCs w:val="28"/>
        </w:rPr>
      </w:pPr>
      <w:r>
        <w:rPr>
          <w:b/>
          <w:color w:val="0070C0"/>
          <w:sz w:val="28"/>
          <w:szCs w:val="28"/>
        </w:rPr>
        <w:t>MEC</w:t>
      </w:r>
      <w:r w:rsidR="00F966A4" w:rsidRPr="00F966A4">
        <w:rPr>
          <w:b/>
          <w:color w:val="0070C0"/>
          <w:sz w:val="28"/>
          <w:szCs w:val="28"/>
        </w:rPr>
        <w:t xml:space="preserve">S </w:t>
      </w:r>
      <w:r w:rsidR="00F966A4">
        <w:rPr>
          <w:b/>
          <w:color w:val="0070C0"/>
          <w:sz w:val="28"/>
          <w:szCs w:val="28"/>
        </w:rPr>
        <w:t>– Guidance for</w:t>
      </w:r>
      <w:r w:rsidR="002A3449">
        <w:rPr>
          <w:b/>
          <w:color w:val="0070C0"/>
          <w:sz w:val="28"/>
          <w:szCs w:val="28"/>
        </w:rPr>
        <w:t xml:space="preserve"> Participating Optometrists (April 2017</w:t>
      </w:r>
      <w:r w:rsidR="00F966A4">
        <w:rPr>
          <w:b/>
          <w:color w:val="0070C0"/>
          <w:sz w:val="28"/>
          <w:szCs w:val="28"/>
        </w:rPr>
        <w:t>)</w:t>
      </w:r>
    </w:p>
    <w:p w14:paraId="17D9002E" w14:textId="77777777" w:rsidR="007E07D7" w:rsidRDefault="007E07D7">
      <w:pPr>
        <w:rPr>
          <w:b/>
          <w:u w:val="single"/>
        </w:rPr>
      </w:pPr>
    </w:p>
    <w:p w14:paraId="7AE893FD" w14:textId="77777777" w:rsidR="00550345" w:rsidRPr="00550345" w:rsidRDefault="00917F8F" w:rsidP="00550345">
      <w:pPr>
        <w:autoSpaceDE w:val="0"/>
        <w:autoSpaceDN w:val="0"/>
        <w:adjustRightInd w:val="0"/>
        <w:spacing w:after="0" w:line="240" w:lineRule="auto"/>
      </w:pPr>
      <w:r>
        <w:t>Following a lengthy process of negotiations</w:t>
      </w:r>
      <w:r w:rsidR="00F05E94">
        <w:t xml:space="preserve"> and exchanges with commissioners, Staffordshire LOC i</w:t>
      </w:r>
      <w:r w:rsidR="002A3449" w:rsidRPr="00550345">
        <w:t xml:space="preserve">s </w:t>
      </w:r>
      <w:r w:rsidR="00F05E94">
        <w:t>pleased to confirm that</w:t>
      </w:r>
      <w:r w:rsidR="00AC6464">
        <w:t xml:space="preserve"> </w:t>
      </w:r>
      <w:r w:rsidR="002A3449" w:rsidRPr="00550345">
        <w:t xml:space="preserve">the </w:t>
      </w:r>
      <w:r w:rsidR="00F05E94">
        <w:t xml:space="preserve">current </w:t>
      </w:r>
      <w:r w:rsidR="002A3449" w:rsidRPr="00550345">
        <w:t xml:space="preserve">Acute Eye Service </w:t>
      </w:r>
      <w:r w:rsidR="00F05E94">
        <w:t xml:space="preserve">will shortly be re-commissioned </w:t>
      </w:r>
      <w:r w:rsidR="002A3449" w:rsidRPr="00550345">
        <w:t xml:space="preserve">as </w:t>
      </w:r>
      <w:r w:rsidR="002A3449" w:rsidRPr="006D03CD">
        <w:rPr>
          <w:b/>
        </w:rPr>
        <w:t>North</w:t>
      </w:r>
      <w:r w:rsidR="002A3449" w:rsidRPr="006D03CD">
        <w:rPr>
          <w:rFonts w:cstheme="minorHAnsi"/>
          <w:b/>
        </w:rPr>
        <w:t xml:space="preserve"> Sta</w:t>
      </w:r>
      <w:r w:rsidR="0095746C">
        <w:rPr>
          <w:rFonts w:cstheme="minorHAnsi"/>
          <w:b/>
        </w:rPr>
        <w:t>ffordshire &amp; Stoke-on-Trent MECS (Minor Eye Conditions</w:t>
      </w:r>
      <w:r w:rsidR="002A3449" w:rsidRPr="006D03CD">
        <w:rPr>
          <w:rFonts w:cstheme="minorHAnsi"/>
          <w:b/>
        </w:rPr>
        <w:t xml:space="preserve"> Service)</w:t>
      </w:r>
      <w:r w:rsidR="006D03CD">
        <w:rPr>
          <w:rFonts w:cstheme="minorHAnsi"/>
        </w:rPr>
        <w:t>,</w:t>
      </w:r>
      <w:r w:rsidR="007708F7">
        <w:rPr>
          <w:rFonts w:cstheme="minorHAnsi"/>
        </w:rPr>
        <w:t xml:space="preserve"> </w:t>
      </w:r>
      <w:r w:rsidR="0000360B">
        <w:rPr>
          <w:rFonts w:cstheme="minorHAnsi"/>
        </w:rPr>
        <w:t xml:space="preserve">with </w:t>
      </w:r>
      <w:r w:rsidR="00AC6464">
        <w:rPr>
          <w:rFonts w:cstheme="minorHAnsi"/>
        </w:rPr>
        <w:t>launch scheduled for April 2017</w:t>
      </w:r>
      <w:r w:rsidR="002A3449" w:rsidRPr="00550345">
        <w:t xml:space="preserve">.  </w:t>
      </w:r>
      <w:r w:rsidR="007708F7">
        <w:t xml:space="preserve">Each accredited practice will have </w:t>
      </w:r>
      <w:r w:rsidR="00F966A4" w:rsidRPr="00550345">
        <w:t xml:space="preserve">a contract with </w:t>
      </w:r>
      <w:r w:rsidR="00550345" w:rsidRPr="00550345">
        <w:rPr>
          <w:rFonts w:cstheme="minorHAnsi"/>
        </w:rPr>
        <w:t>Stafford</w:t>
      </w:r>
      <w:r w:rsidR="00974520">
        <w:rPr>
          <w:rFonts w:cstheme="minorHAnsi"/>
        </w:rPr>
        <w:t>shire LOC’s contracting vehicle/</w:t>
      </w:r>
      <w:r w:rsidR="00550345" w:rsidRPr="00550345">
        <w:rPr>
          <w:rFonts w:cstheme="minorHAnsi"/>
        </w:rPr>
        <w:t>limited company, Primary Eyecare [Shropshire &amp; Staffordshire] Ltd (also known as SASPEC)</w:t>
      </w:r>
      <w:r w:rsidR="00F966A4" w:rsidRPr="00550345">
        <w:t xml:space="preserve">.  </w:t>
      </w:r>
    </w:p>
    <w:p w14:paraId="4782425A" w14:textId="77777777" w:rsidR="00550345" w:rsidRPr="00550345" w:rsidRDefault="00550345" w:rsidP="00550345">
      <w:pPr>
        <w:autoSpaceDE w:val="0"/>
        <w:autoSpaceDN w:val="0"/>
        <w:adjustRightInd w:val="0"/>
        <w:spacing w:after="0" w:line="240" w:lineRule="auto"/>
      </w:pPr>
    </w:p>
    <w:p w14:paraId="6B3850D5" w14:textId="77777777" w:rsidR="00550345" w:rsidRPr="00550345" w:rsidRDefault="00550345" w:rsidP="00550345">
      <w:pPr>
        <w:autoSpaceDE w:val="0"/>
        <w:autoSpaceDN w:val="0"/>
        <w:adjustRightInd w:val="0"/>
        <w:spacing w:after="0" w:line="240" w:lineRule="auto"/>
        <w:rPr>
          <w:rFonts w:cstheme="minorHAnsi"/>
        </w:rPr>
      </w:pPr>
      <w:r w:rsidRPr="00550345">
        <w:rPr>
          <w:rFonts w:cstheme="minorHAnsi"/>
        </w:rPr>
        <w:t xml:space="preserve">SASPEC </w:t>
      </w:r>
      <w:r w:rsidR="00943593">
        <w:rPr>
          <w:rFonts w:cstheme="minorHAnsi"/>
        </w:rPr>
        <w:t>will provide an end-to-</w:t>
      </w:r>
      <w:r w:rsidRPr="00550345">
        <w:rPr>
          <w:rFonts w:cstheme="minorHAnsi"/>
        </w:rPr>
        <w:t>end managed service which includes referral triage, offering patient choice of time and location of appointment, community assessment and/or onward referral as appropriate.</w:t>
      </w:r>
    </w:p>
    <w:p w14:paraId="6A81E8EC" w14:textId="77777777" w:rsidR="00550345" w:rsidRPr="00550345" w:rsidRDefault="00550345" w:rsidP="00550345">
      <w:pPr>
        <w:autoSpaceDE w:val="0"/>
        <w:autoSpaceDN w:val="0"/>
        <w:adjustRightInd w:val="0"/>
        <w:spacing w:after="0" w:line="240" w:lineRule="auto"/>
        <w:rPr>
          <w:rFonts w:cstheme="minorHAnsi"/>
        </w:rPr>
      </w:pPr>
    </w:p>
    <w:p w14:paraId="14D19528" w14:textId="77777777" w:rsidR="00550345" w:rsidRPr="00550345" w:rsidRDefault="00F966A4">
      <w:r w:rsidRPr="00550345">
        <w:t xml:space="preserve">The following guidance </w:t>
      </w:r>
      <w:r w:rsidR="00550345" w:rsidRPr="00550345">
        <w:t>mirrors the contract between SAS</w:t>
      </w:r>
      <w:r w:rsidRPr="00550345">
        <w:t>PE</w:t>
      </w:r>
      <w:r w:rsidR="002A3449" w:rsidRPr="00550345">
        <w:t xml:space="preserve">C and North Staffordshire &amp; Stoke-on-Trent </w:t>
      </w:r>
      <w:r w:rsidRPr="00550345">
        <w:t xml:space="preserve">Clinical Commissioning Groups (CCGs).  Please read it and ensure that you understand what is required of the contractor and each </w:t>
      </w:r>
      <w:r w:rsidR="0095746C">
        <w:t>MEC</w:t>
      </w:r>
      <w:r w:rsidR="009B4C8C" w:rsidRPr="00550345">
        <w:t xml:space="preserve">S </w:t>
      </w:r>
      <w:r w:rsidRPr="00550345">
        <w:t>practitioner.</w:t>
      </w:r>
    </w:p>
    <w:p w14:paraId="4753D6D4" w14:textId="77777777" w:rsidR="002A3449" w:rsidRPr="00FE277F" w:rsidRDefault="002A3449" w:rsidP="002A3449">
      <w:pPr>
        <w:autoSpaceDE w:val="0"/>
        <w:autoSpaceDN w:val="0"/>
        <w:adjustRightInd w:val="0"/>
        <w:spacing w:after="0" w:line="240" w:lineRule="auto"/>
        <w:rPr>
          <w:rFonts w:ascii="Arial" w:hAnsi="Arial" w:cs="Arial"/>
          <w:b/>
          <w:sz w:val="24"/>
          <w:szCs w:val="24"/>
          <w:u w:val="single"/>
        </w:rPr>
      </w:pPr>
    </w:p>
    <w:p w14:paraId="76655ECD" w14:textId="77777777" w:rsidR="002A3449" w:rsidRPr="002A3449" w:rsidRDefault="0095746C" w:rsidP="00814700">
      <w:pPr>
        <w:autoSpaceDE w:val="0"/>
        <w:autoSpaceDN w:val="0"/>
        <w:adjustRightInd w:val="0"/>
        <w:spacing w:after="0" w:line="240" w:lineRule="auto"/>
        <w:rPr>
          <w:rFonts w:cstheme="minorHAnsi"/>
          <w:b/>
          <w:color w:val="0070C0"/>
          <w:sz w:val="28"/>
          <w:szCs w:val="28"/>
        </w:rPr>
      </w:pPr>
      <w:r>
        <w:rPr>
          <w:rFonts w:cstheme="minorHAnsi"/>
          <w:b/>
          <w:color w:val="0070C0"/>
          <w:sz w:val="28"/>
          <w:szCs w:val="28"/>
        </w:rPr>
        <w:t>Why MEC</w:t>
      </w:r>
      <w:r w:rsidR="002A3449" w:rsidRPr="002A3449">
        <w:rPr>
          <w:rFonts w:cstheme="minorHAnsi"/>
          <w:b/>
          <w:color w:val="0070C0"/>
          <w:sz w:val="28"/>
          <w:szCs w:val="28"/>
        </w:rPr>
        <w:t>S?</w:t>
      </w:r>
    </w:p>
    <w:p w14:paraId="29F2CBDF" w14:textId="77777777" w:rsidR="002A3449" w:rsidRPr="00814700" w:rsidRDefault="002A3449" w:rsidP="00814700">
      <w:pPr>
        <w:autoSpaceDE w:val="0"/>
        <w:autoSpaceDN w:val="0"/>
        <w:adjustRightInd w:val="0"/>
        <w:spacing w:after="0" w:line="240" w:lineRule="auto"/>
        <w:rPr>
          <w:rFonts w:cstheme="minorHAnsi"/>
        </w:rPr>
      </w:pPr>
    </w:p>
    <w:p w14:paraId="6283E4FA" w14:textId="77777777" w:rsidR="002A3449" w:rsidRPr="00550345" w:rsidRDefault="0095746C" w:rsidP="00550345">
      <w:pPr>
        <w:autoSpaceDE w:val="0"/>
        <w:autoSpaceDN w:val="0"/>
        <w:adjustRightInd w:val="0"/>
        <w:spacing w:after="0" w:line="240" w:lineRule="auto"/>
        <w:rPr>
          <w:rFonts w:cstheme="minorHAnsi"/>
        </w:rPr>
      </w:pPr>
      <w:r>
        <w:rPr>
          <w:rFonts w:cstheme="minorHAnsi"/>
        </w:rPr>
        <w:t>The MEC</w:t>
      </w:r>
      <w:r w:rsidR="002A3449" w:rsidRPr="00550345">
        <w:rPr>
          <w:rFonts w:cstheme="minorHAnsi"/>
        </w:rPr>
        <w:t xml:space="preserve">S service </w:t>
      </w:r>
      <w:r>
        <w:rPr>
          <w:rFonts w:cstheme="minorHAnsi"/>
        </w:rPr>
        <w:t xml:space="preserve">(previously known as PEATS) </w:t>
      </w:r>
      <w:r w:rsidR="002A3449" w:rsidRPr="00550345">
        <w:rPr>
          <w:rFonts w:cstheme="minorHAnsi"/>
        </w:rPr>
        <w:t>was first commissioned by Stafford &amp; Surrounds (SAS) and Cannock Chase (CC) CCGs in July 2015.  It is closely aligned to the LOCSU Minor Eye Conditions Service (MECS) model pathway</w:t>
      </w:r>
      <w:r w:rsidR="00550345">
        <w:rPr>
          <w:rFonts w:cstheme="minorHAnsi"/>
        </w:rPr>
        <w:t>.</w:t>
      </w:r>
    </w:p>
    <w:p w14:paraId="78F44925" w14:textId="77777777" w:rsidR="00550345" w:rsidRDefault="00550345" w:rsidP="00550345">
      <w:pPr>
        <w:autoSpaceDE w:val="0"/>
        <w:autoSpaceDN w:val="0"/>
        <w:adjustRightInd w:val="0"/>
        <w:spacing w:after="0" w:line="240" w:lineRule="auto"/>
        <w:rPr>
          <w:rFonts w:cstheme="minorHAnsi"/>
        </w:rPr>
      </w:pPr>
    </w:p>
    <w:p w14:paraId="4EA71A16" w14:textId="77777777" w:rsidR="002A3449" w:rsidRDefault="002A3449" w:rsidP="00AC6464">
      <w:pPr>
        <w:autoSpaceDE w:val="0"/>
        <w:autoSpaceDN w:val="0"/>
        <w:adjustRightInd w:val="0"/>
        <w:spacing w:after="0" w:line="240" w:lineRule="auto"/>
        <w:rPr>
          <w:rFonts w:cstheme="minorHAnsi"/>
        </w:rPr>
      </w:pPr>
      <w:r w:rsidRPr="00550345">
        <w:rPr>
          <w:rFonts w:cstheme="minorHAnsi"/>
        </w:rPr>
        <w:t>A survey of 8 GP surgeries in Stockport revealed that 20.5% of patients attend their GP directly for minor eye complaints.  In most instances, the GP surgery will not have the necessary equipment, or may lack the specialist skills and knowledge, to manage the eye problem.  As a result, the GP will have little option but to refer the patient to Eye Casualty or Ophthalmology Outpatients in most instances</w:t>
      </w:r>
      <w:r w:rsidR="00550345">
        <w:rPr>
          <w:rFonts w:cstheme="minorHAnsi"/>
        </w:rPr>
        <w:t xml:space="preserve">.  </w:t>
      </w:r>
      <w:r w:rsidRPr="00550345">
        <w:rPr>
          <w:rFonts w:cstheme="minorHAnsi"/>
        </w:rPr>
        <w:t>This is unnecessary.  Most common eye problems can be assessed and treated by local community optometrists</w:t>
      </w:r>
      <w:r w:rsidR="00550345">
        <w:rPr>
          <w:rFonts w:cstheme="minorHAnsi"/>
        </w:rPr>
        <w:t>.  Typically, s</w:t>
      </w:r>
      <w:r w:rsidRPr="00550345">
        <w:rPr>
          <w:rFonts w:cstheme="minorHAnsi"/>
        </w:rPr>
        <w:t>avings of around £43,000 per 1</w:t>
      </w:r>
      <w:r w:rsidR="00814700">
        <w:rPr>
          <w:rFonts w:cstheme="minorHAnsi"/>
        </w:rPr>
        <w:t>,</w:t>
      </w:r>
      <w:r w:rsidRPr="00550345">
        <w:rPr>
          <w:rFonts w:cstheme="minorHAnsi"/>
        </w:rPr>
        <w:t>000 MECS referrals are achieved</w:t>
      </w:r>
      <w:r w:rsidR="00550345">
        <w:rPr>
          <w:rFonts w:cstheme="minorHAnsi"/>
        </w:rPr>
        <w:t>.</w:t>
      </w:r>
    </w:p>
    <w:p w14:paraId="7BA08B64" w14:textId="77777777" w:rsidR="00AC6464" w:rsidRPr="00AC6464" w:rsidRDefault="00AC6464" w:rsidP="00AC6464">
      <w:pPr>
        <w:autoSpaceDE w:val="0"/>
        <w:autoSpaceDN w:val="0"/>
        <w:adjustRightInd w:val="0"/>
        <w:spacing w:after="0" w:line="240" w:lineRule="auto"/>
        <w:rPr>
          <w:rFonts w:cstheme="minorHAnsi"/>
        </w:rPr>
      </w:pPr>
    </w:p>
    <w:p w14:paraId="59106D85" w14:textId="77777777" w:rsidR="002A3449" w:rsidRPr="00550345" w:rsidRDefault="002A3449" w:rsidP="00550345">
      <w:pPr>
        <w:autoSpaceDE w:val="0"/>
        <w:autoSpaceDN w:val="0"/>
        <w:adjustRightInd w:val="0"/>
        <w:spacing w:after="0" w:line="240" w:lineRule="auto"/>
        <w:rPr>
          <w:rFonts w:cstheme="minorHAnsi"/>
        </w:rPr>
      </w:pPr>
      <w:r w:rsidRPr="00550345">
        <w:rPr>
          <w:rFonts w:cstheme="minorHAnsi"/>
        </w:rPr>
        <w:t>An evaluat</w:t>
      </w:r>
      <w:r w:rsidR="0095746C">
        <w:rPr>
          <w:rFonts w:cstheme="minorHAnsi"/>
        </w:rPr>
        <w:t>ion of Stafford and Cannock MEC</w:t>
      </w:r>
      <w:r w:rsidRPr="00550345">
        <w:rPr>
          <w:rFonts w:cstheme="minorHAnsi"/>
        </w:rPr>
        <w:t>S by SAS and CC CCGs (January 2016) has found:</w:t>
      </w:r>
    </w:p>
    <w:p w14:paraId="66465A43" w14:textId="77777777" w:rsidR="002A3449" w:rsidRDefault="00974520" w:rsidP="00550345">
      <w:pPr>
        <w:pStyle w:val="ListParagraph"/>
        <w:numPr>
          <w:ilvl w:val="0"/>
          <w:numId w:val="15"/>
        </w:numPr>
        <w:autoSpaceDE w:val="0"/>
        <w:autoSpaceDN w:val="0"/>
        <w:adjustRightInd w:val="0"/>
        <w:spacing w:after="0" w:line="240" w:lineRule="auto"/>
        <w:rPr>
          <w:rFonts w:cstheme="minorHAnsi"/>
        </w:rPr>
      </w:pPr>
      <w:r>
        <w:rPr>
          <w:rFonts w:cstheme="minorHAnsi"/>
        </w:rPr>
        <w:t>65% of MEC</w:t>
      </w:r>
      <w:r w:rsidR="002A3449" w:rsidRPr="00550345">
        <w:rPr>
          <w:rFonts w:cstheme="minorHAnsi"/>
        </w:rPr>
        <w:t>S patients can be managed solely by community optometrists</w:t>
      </w:r>
    </w:p>
    <w:p w14:paraId="3401991A" w14:textId="77777777" w:rsidR="00550345" w:rsidRDefault="00974520" w:rsidP="00550345">
      <w:pPr>
        <w:pStyle w:val="ListParagraph"/>
        <w:numPr>
          <w:ilvl w:val="0"/>
          <w:numId w:val="15"/>
        </w:numPr>
        <w:autoSpaceDE w:val="0"/>
        <w:autoSpaceDN w:val="0"/>
        <w:adjustRightInd w:val="0"/>
        <w:spacing w:after="0" w:line="240" w:lineRule="auto"/>
        <w:rPr>
          <w:rFonts w:cstheme="minorHAnsi"/>
        </w:rPr>
      </w:pPr>
      <w:r>
        <w:rPr>
          <w:rFonts w:cstheme="minorHAnsi"/>
        </w:rPr>
        <w:t>13% of MEC</w:t>
      </w:r>
      <w:r w:rsidR="002A3449" w:rsidRPr="00550345">
        <w:rPr>
          <w:rFonts w:cstheme="minorHAnsi"/>
        </w:rPr>
        <w:t>S patients can be managed by community optometrists working with GPs</w:t>
      </w:r>
    </w:p>
    <w:p w14:paraId="3C5B4F57" w14:textId="77777777" w:rsidR="00550345" w:rsidRDefault="002A3449" w:rsidP="00550345">
      <w:pPr>
        <w:pStyle w:val="ListParagraph"/>
        <w:numPr>
          <w:ilvl w:val="0"/>
          <w:numId w:val="15"/>
        </w:numPr>
        <w:autoSpaceDE w:val="0"/>
        <w:autoSpaceDN w:val="0"/>
        <w:adjustRightInd w:val="0"/>
        <w:spacing w:after="0" w:line="240" w:lineRule="auto"/>
        <w:rPr>
          <w:rFonts w:cstheme="minorHAnsi"/>
        </w:rPr>
      </w:pPr>
      <w:r w:rsidRPr="00550345">
        <w:rPr>
          <w:rFonts w:cstheme="minorHAnsi"/>
        </w:rPr>
        <w:t>Only 22% need referral to the HES</w:t>
      </w:r>
    </w:p>
    <w:p w14:paraId="15FF8EBB" w14:textId="77777777" w:rsidR="002A3449" w:rsidRPr="00550345" w:rsidRDefault="002A3449" w:rsidP="00550345">
      <w:pPr>
        <w:pStyle w:val="ListParagraph"/>
        <w:numPr>
          <w:ilvl w:val="0"/>
          <w:numId w:val="15"/>
        </w:numPr>
        <w:autoSpaceDE w:val="0"/>
        <w:autoSpaceDN w:val="0"/>
        <w:adjustRightInd w:val="0"/>
        <w:spacing w:after="0" w:line="240" w:lineRule="auto"/>
        <w:rPr>
          <w:rFonts w:cstheme="minorHAnsi"/>
        </w:rPr>
      </w:pPr>
      <w:r w:rsidRPr="00550345">
        <w:rPr>
          <w:rFonts w:cstheme="minorHAnsi"/>
        </w:rPr>
        <w:t>100% of patients were very satisfied with the service</w:t>
      </w:r>
    </w:p>
    <w:p w14:paraId="08135269" w14:textId="77777777" w:rsidR="002A3449" w:rsidRPr="002A3449" w:rsidRDefault="002A3449" w:rsidP="002A3449">
      <w:pPr>
        <w:autoSpaceDE w:val="0"/>
        <w:autoSpaceDN w:val="0"/>
        <w:adjustRightInd w:val="0"/>
        <w:spacing w:after="0" w:line="240" w:lineRule="auto"/>
        <w:rPr>
          <w:rFonts w:cstheme="minorHAnsi"/>
        </w:rPr>
      </w:pPr>
    </w:p>
    <w:p w14:paraId="684D3BA4" w14:textId="77777777" w:rsidR="002A3449" w:rsidRPr="00550345" w:rsidRDefault="002A3449" w:rsidP="002A3449">
      <w:pPr>
        <w:autoSpaceDE w:val="0"/>
        <w:autoSpaceDN w:val="0"/>
        <w:adjustRightInd w:val="0"/>
        <w:spacing w:after="0" w:line="240" w:lineRule="auto"/>
        <w:rPr>
          <w:rFonts w:cstheme="minorHAnsi"/>
          <w:sz w:val="28"/>
          <w:szCs w:val="28"/>
        </w:rPr>
      </w:pPr>
    </w:p>
    <w:p w14:paraId="75F5F6F0" w14:textId="77777777" w:rsidR="002A3449" w:rsidRPr="00550345" w:rsidRDefault="0095746C" w:rsidP="00814700">
      <w:pPr>
        <w:autoSpaceDE w:val="0"/>
        <w:autoSpaceDN w:val="0"/>
        <w:adjustRightInd w:val="0"/>
        <w:spacing w:after="0" w:line="240" w:lineRule="auto"/>
        <w:rPr>
          <w:rFonts w:cstheme="minorHAnsi"/>
          <w:b/>
          <w:color w:val="0070C0"/>
          <w:sz w:val="28"/>
          <w:szCs w:val="28"/>
        </w:rPr>
      </w:pPr>
      <w:r>
        <w:rPr>
          <w:rFonts w:cstheme="minorHAnsi"/>
          <w:b/>
          <w:color w:val="0070C0"/>
          <w:sz w:val="28"/>
          <w:szCs w:val="28"/>
        </w:rPr>
        <w:t>MEC</w:t>
      </w:r>
      <w:r w:rsidR="002A3449" w:rsidRPr="00550345">
        <w:rPr>
          <w:rFonts w:cstheme="minorHAnsi"/>
          <w:b/>
          <w:color w:val="0070C0"/>
          <w:sz w:val="28"/>
          <w:szCs w:val="28"/>
        </w:rPr>
        <w:t>S vs. Acute Eye Service</w:t>
      </w:r>
    </w:p>
    <w:p w14:paraId="780F58C2" w14:textId="77777777" w:rsidR="002A3449" w:rsidRPr="002A3449" w:rsidRDefault="002A3449" w:rsidP="002A3449">
      <w:pPr>
        <w:autoSpaceDE w:val="0"/>
        <w:autoSpaceDN w:val="0"/>
        <w:adjustRightInd w:val="0"/>
        <w:spacing w:after="0" w:line="240" w:lineRule="auto"/>
        <w:jc w:val="center"/>
        <w:rPr>
          <w:rFonts w:cstheme="minorHAnsi"/>
          <w:b/>
          <w:color w:val="0070C0"/>
        </w:rPr>
      </w:pPr>
    </w:p>
    <w:p w14:paraId="7FCD092D" w14:textId="77777777" w:rsidR="00943593" w:rsidRDefault="00943593" w:rsidP="00AC6464">
      <w:pPr>
        <w:autoSpaceDE w:val="0"/>
        <w:autoSpaceDN w:val="0"/>
        <w:adjustRightInd w:val="0"/>
        <w:spacing w:after="0" w:line="240" w:lineRule="auto"/>
        <w:rPr>
          <w:rFonts w:cstheme="minorHAnsi"/>
        </w:rPr>
      </w:pPr>
      <w:r>
        <w:rPr>
          <w:rFonts w:cstheme="minorHAnsi"/>
        </w:rPr>
        <w:t>The Acute E</w:t>
      </w:r>
      <w:r w:rsidR="002A3449" w:rsidRPr="00550345">
        <w:rPr>
          <w:rFonts w:cstheme="minorHAnsi"/>
        </w:rPr>
        <w:t>ye pathway service specification of April 2008 defines the GP practice protocol for referral into the scheme</w:t>
      </w:r>
      <w:r w:rsidR="00F05E94">
        <w:rPr>
          <w:rFonts w:cstheme="minorHAnsi"/>
        </w:rPr>
        <w:t>, and it is quite narrow in scope</w:t>
      </w:r>
      <w:r w:rsidR="002A3449" w:rsidRPr="00550345">
        <w:rPr>
          <w:rFonts w:cstheme="minorHAnsi"/>
        </w:rPr>
        <w:t xml:space="preserve">. The protocol specifies that patients with an eye problem should only be referred into the pathway by GPs or other referrers only if the onset of </w:t>
      </w:r>
      <w:r w:rsidR="002A3449" w:rsidRPr="00550345">
        <w:rPr>
          <w:rFonts w:cstheme="minorHAnsi"/>
        </w:rPr>
        <w:lastRenderedPageBreak/>
        <w:t>symptoms is within 72 hours of presentation, with a few limited exceptions</w:t>
      </w:r>
      <w:r w:rsidR="00550345" w:rsidRPr="00550345">
        <w:rPr>
          <w:rFonts w:cstheme="minorHAnsi"/>
        </w:rPr>
        <w:t xml:space="preserve">.  </w:t>
      </w:r>
      <w:r w:rsidR="0095746C">
        <w:rPr>
          <w:rFonts w:cstheme="minorHAnsi"/>
        </w:rPr>
        <w:t>However, the remit of MEC</w:t>
      </w:r>
      <w:r w:rsidR="002A3449" w:rsidRPr="00550345">
        <w:rPr>
          <w:rFonts w:cstheme="minorHAnsi"/>
        </w:rPr>
        <w:t xml:space="preserve">S is much broader than this.  </w:t>
      </w:r>
    </w:p>
    <w:p w14:paraId="77E6098B" w14:textId="77777777" w:rsidR="00943593" w:rsidRDefault="00943593" w:rsidP="00AC6464">
      <w:pPr>
        <w:autoSpaceDE w:val="0"/>
        <w:autoSpaceDN w:val="0"/>
        <w:adjustRightInd w:val="0"/>
        <w:spacing w:after="0" w:line="240" w:lineRule="auto"/>
        <w:rPr>
          <w:rFonts w:cstheme="minorHAnsi"/>
        </w:rPr>
      </w:pPr>
    </w:p>
    <w:p w14:paraId="4F08FF9F" w14:textId="77777777" w:rsidR="002A3449" w:rsidRDefault="0095746C" w:rsidP="00AC6464">
      <w:pPr>
        <w:autoSpaceDE w:val="0"/>
        <w:autoSpaceDN w:val="0"/>
        <w:adjustRightInd w:val="0"/>
        <w:spacing w:after="0" w:line="240" w:lineRule="auto"/>
        <w:rPr>
          <w:rFonts w:cstheme="minorHAnsi"/>
        </w:rPr>
      </w:pPr>
      <w:r>
        <w:rPr>
          <w:rFonts w:cstheme="minorHAnsi"/>
          <w:b/>
        </w:rPr>
        <w:t>MEC</w:t>
      </w:r>
      <w:r w:rsidR="002A3449" w:rsidRPr="00943593">
        <w:rPr>
          <w:rFonts w:cstheme="minorHAnsi"/>
          <w:b/>
        </w:rPr>
        <w:t>S enables the triaging of not only acute referrals, but non-acute referrals also</w:t>
      </w:r>
      <w:r w:rsidR="002A3449" w:rsidRPr="00550345">
        <w:rPr>
          <w:rFonts w:cstheme="minorHAnsi"/>
        </w:rPr>
        <w:t>, by suitably trained and accredited optometrists located in convenient high street optical practices</w:t>
      </w:r>
      <w:r w:rsidR="00550345" w:rsidRPr="00550345">
        <w:rPr>
          <w:rFonts w:cstheme="minorHAnsi"/>
        </w:rPr>
        <w:t xml:space="preserve">.  </w:t>
      </w:r>
      <w:r w:rsidR="002A3449" w:rsidRPr="00550345">
        <w:rPr>
          <w:rFonts w:cstheme="minorHAnsi"/>
        </w:rPr>
        <w:t xml:space="preserve">Consequently, </w:t>
      </w:r>
      <w:r w:rsidR="002A3449" w:rsidRPr="00943593">
        <w:rPr>
          <w:rFonts w:cstheme="minorHAnsi"/>
          <w:b/>
        </w:rPr>
        <w:t>GPs can choose to send referrals from non-accredited optometrists into the service for refinement</w:t>
      </w:r>
      <w:r w:rsidR="00550345">
        <w:rPr>
          <w:rFonts w:cstheme="minorHAnsi"/>
        </w:rPr>
        <w:t>.  In addition</w:t>
      </w:r>
      <w:r w:rsidR="002A3449" w:rsidRPr="00550345">
        <w:rPr>
          <w:rFonts w:cstheme="minorHAnsi"/>
        </w:rPr>
        <w:t xml:space="preserve">, </w:t>
      </w:r>
      <w:r>
        <w:rPr>
          <w:rFonts w:cstheme="minorHAnsi"/>
          <w:b/>
        </w:rPr>
        <w:t>MEC</w:t>
      </w:r>
      <w:r w:rsidR="002A3449" w:rsidRPr="00943593">
        <w:rPr>
          <w:rFonts w:cstheme="minorHAnsi"/>
          <w:b/>
        </w:rPr>
        <w:t>S enables the treatment of minor eye conditions</w:t>
      </w:r>
      <w:r w:rsidR="002A3449" w:rsidRPr="00550345">
        <w:rPr>
          <w:rFonts w:cstheme="minorHAnsi"/>
        </w:rPr>
        <w:t xml:space="preserve"> (e.g. conjunctivitis, blepharitis and dry eyes), and minor eye procedures (e.g. corneal foreign body removal, emergency contact len</w:t>
      </w:r>
      <w:r w:rsidR="00550345">
        <w:rPr>
          <w:rFonts w:cstheme="minorHAnsi"/>
        </w:rPr>
        <w:t>s removal and eyelash epilation).</w:t>
      </w:r>
    </w:p>
    <w:p w14:paraId="274366C8" w14:textId="77777777" w:rsidR="00AC6464" w:rsidRPr="00AC6464" w:rsidRDefault="00AC6464" w:rsidP="00AC6464">
      <w:pPr>
        <w:autoSpaceDE w:val="0"/>
        <w:autoSpaceDN w:val="0"/>
        <w:adjustRightInd w:val="0"/>
        <w:spacing w:after="0" w:line="240" w:lineRule="auto"/>
        <w:rPr>
          <w:rFonts w:cstheme="minorHAnsi"/>
        </w:rPr>
      </w:pPr>
    </w:p>
    <w:p w14:paraId="5FCACF56" w14:textId="77777777" w:rsidR="002A3449" w:rsidRPr="00814700" w:rsidRDefault="00550345" w:rsidP="00814700">
      <w:pPr>
        <w:autoSpaceDE w:val="0"/>
        <w:autoSpaceDN w:val="0"/>
        <w:adjustRightInd w:val="0"/>
        <w:spacing w:after="0" w:line="240" w:lineRule="auto"/>
        <w:rPr>
          <w:rFonts w:cstheme="minorHAnsi"/>
        </w:rPr>
      </w:pPr>
      <w:r>
        <w:rPr>
          <w:rFonts w:cstheme="minorHAnsi"/>
        </w:rPr>
        <w:t>Six</w:t>
      </w:r>
      <w:r w:rsidR="002A3449" w:rsidRPr="00550345">
        <w:rPr>
          <w:rFonts w:cstheme="minorHAnsi"/>
        </w:rPr>
        <w:t xml:space="preserve"> years ago, there were talks of an Adnexal pathway to manage external eye problems (e.g. eyelid lumps and bumps) in the community.  There is no need for this separate pathway - most of these adnexal conditions will</w:t>
      </w:r>
      <w:r w:rsidR="0095746C">
        <w:rPr>
          <w:rFonts w:cstheme="minorHAnsi"/>
        </w:rPr>
        <w:t xml:space="preserve"> now fall into the remit of MEC</w:t>
      </w:r>
      <w:r w:rsidR="002A3449" w:rsidRPr="00550345">
        <w:rPr>
          <w:rFonts w:cstheme="minorHAnsi"/>
        </w:rPr>
        <w:t>S</w:t>
      </w:r>
      <w:r>
        <w:rPr>
          <w:rFonts w:cstheme="minorHAnsi"/>
        </w:rPr>
        <w:t>.</w:t>
      </w:r>
    </w:p>
    <w:p w14:paraId="0280F76E" w14:textId="77777777" w:rsidR="00F74C04" w:rsidRDefault="00F74C04" w:rsidP="00814700"/>
    <w:p w14:paraId="28A0DAA1" w14:textId="77777777" w:rsidR="00CE12F0" w:rsidRPr="00917F8F" w:rsidRDefault="00F74C04" w:rsidP="00917F8F">
      <w:pPr>
        <w:spacing w:after="0"/>
        <w:rPr>
          <w:b/>
          <w:u w:val="single"/>
        </w:rPr>
      </w:pPr>
      <w:r>
        <w:t>Anothe</w:t>
      </w:r>
      <w:r w:rsidR="0095746C">
        <w:t>r important way in which MEC</w:t>
      </w:r>
      <w:r>
        <w:t>S differs from the Acute Eye pathway is that the CCGs will now be contracting for the service via SASPEC.  SASPEC is run as a as a company limited by guarantee, a not for profit organisation run by its directors on behalf of optometrists accredited to the community pathways, and it addresses the preference of CCGs to contract with a single entity</w:t>
      </w:r>
      <w:r w:rsidR="00CE12F0">
        <w:t xml:space="preserve"> – a consortium of local contractors - </w:t>
      </w:r>
      <w:r>
        <w:t>rather than</w:t>
      </w:r>
      <w:r w:rsidR="00CE12F0">
        <w:t xml:space="preserve"> multiple contracts with individual practices as before</w:t>
      </w:r>
      <w:r>
        <w:t>.</w:t>
      </w:r>
      <w:r w:rsidR="00CE12F0">
        <w:t xml:space="preserve">  By contracting with SASPEC, the CCGs hope to improve outcomes and efficiencies.  Much of the responsibility for this lies with the Clinical Governance &amp; Performance Lead (CGPL) </w:t>
      </w:r>
      <w:r w:rsidR="00917F8F">
        <w:t>and deputy CGPL.  They are a</w:t>
      </w:r>
      <w:r w:rsidR="00CE12F0">
        <w:t>ccountable to the LOC Company Board of Directors</w:t>
      </w:r>
      <w:r w:rsidR="00917F8F">
        <w:t>, and are r</w:t>
      </w:r>
      <w:r w:rsidR="00CE12F0">
        <w:t>esponsible for providing clinical leadership an</w:t>
      </w:r>
      <w:r w:rsidR="00917F8F">
        <w:t>d oversight of service delivery.  They are tasked with the following:</w:t>
      </w:r>
    </w:p>
    <w:p w14:paraId="3DF017A6" w14:textId="77777777" w:rsidR="00CE12F0" w:rsidRDefault="00CE12F0" w:rsidP="00CE12F0">
      <w:pPr>
        <w:pStyle w:val="ListParagraph"/>
        <w:numPr>
          <w:ilvl w:val="0"/>
          <w:numId w:val="21"/>
        </w:numPr>
        <w:spacing w:after="0"/>
      </w:pPr>
      <w:r>
        <w:t>Oversee the accreditation process</w:t>
      </w:r>
    </w:p>
    <w:p w14:paraId="3EC81EE3" w14:textId="77777777" w:rsidR="00CE12F0" w:rsidRDefault="00CE12F0" w:rsidP="00CE12F0">
      <w:pPr>
        <w:pStyle w:val="ListParagraph"/>
        <w:numPr>
          <w:ilvl w:val="0"/>
          <w:numId w:val="21"/>
        </w:numPr>
        <w:spacing w:after="0"/>
      </w:pPr>
      <w:r>
        <w:t>Ensure subcontractor practices meet all the governance requirements before being accredited for the service</w:t>
      </w:r>
    </w:p>
    <w:p w14:paraId="1E55AD4E" w14:textId="77777777" w:rsidR="00CE12F0" w:rsidRDefault="00CE12F0" w:rsidP="00CE12F0">
      <w:pPr>
        <w:pStyle w:val="ListParagraph"/>
        <w:numPr>
          <w:ilvl w:val="0"/>
          <w:numId w:val="21"/>
        </w:numPr>
        <w:spacing w:after="0"/>
      </w:pPr>
      <w:r>
        <w:t>Monitor clinical governance and quality assurance arrangements</w:t>
      </w:r>
    </w:p>
    <w:p w14:paraId="57E63DB6" w14:textId="77777777" w:rsidR="00CE12F0" w:rsidRDefault="00CE12F0" w:rsidP="00CE12F0">
      <w:pPr>
        <w:pStyle w:val="ListParagraph"/>
        <w:numPr>
          <w:ilvl w:val="0"/>
          <w:numId w:val="21"/>
        </w:numPr>
        <w:spacing w:after="0"/>
      </w:pPr>
      <w:r>
        <w:t>Monitor and manage subcontractor performance</w:t>
      </w:r>
    </w:p>
    <w:p w14:paraId="36DA47AF" w14:textId="77777777" w:rsidR="00CE12F0" w:rsidRPr="00F20C49" w:rsidRDefault="00CE12F0" w:rsidP="00CE12F0">
      <w:pPr>
        <w:pStyle w:val="ListParagraph"/>
        <w:numPr>
          <w:ilvl w:val="0"/>
          <w:numId w:val="21"/>
        </w:numPr>
        <w:spacing w:after="0"/>
      </w:pPr>
      <w:r>
        <w:t>Attend review meetings with the commissioner to discuss performance of the service ag</w:t>
      </w:r>
      <w:r w:rsidR="00917F8F">
        <w:t>ainst local quality requirements</w:t>
      </w:r>
      <w:r>
        <w:t xml:space="preserve"> (</w:t>
      </w:r>
      <w:r w:rsidR="00917F8F">
        <w:t xml:space="preserve">LQRs, also known as </w:t>
      </w:r>
      <w:r>
        <w:t>KPIs)</w:t>
      </w:r>
    </w:p>
    <w:p w14:paraId="6EFCD2DF" w14:textId="77777777" w:rsidR="00F74C04" w:rsidRDefault="00F74C04" w:rsidP="00F74C04">
      <w:pPr>
        <w:spacing w:after="0"/>
      </w:pPr>
    </w:p>
    <w:p w14:paraId="7432AE18" w14:textId="77777777" w:rsidR="00F74C04" w:rsidRPr="00F74C04" w:rsidRDefault="00917F8F" w:rsidP="00814700">
      <w:r>
        <w:t>The LQRs will be revealed at the s</w:t>
      </w:r>
      <w:r w:rsidR="0095746C">
        <w:t>ervice launch meetings.  As MEC</w:t>
      </w:r>
      <w:r>
        <w:t>S practices and practitioners, your performance will be measured on a monthly basis against the LQRs.  Any practices and/or practitioners who breach any LQRs will be answerable to the CGPL.</w:t>
      </w:r>
    </w:p>
    <w:p w14:paraId="574DBCF0" w14:textId="77777777" w:rsidR="00917F8F" w:rsidRDefault="00917F8F" w:rsidP="00814700">
      <w:pPr>
        <w:rPr>
          <w:b/>
          <w:color w:val="0070C0"/>
          <w:sz w:val="28"/>
          <w:szCs w:val="28"/>
        </w:rPr>
      </w:pPr>
    </w:p>
    <w:p w14:paraId="5C562485" w14:textId="77777777" w:rsidR="00814700" w:rsidRDefault="00814700" w:rsidP="00814700">
      <w:pPr>
        <w:rPr>
          <w:b/>
          <w:color w:val="0070C0"/>
          <w:sz w:val="28"/>
          <w:szCs w:val="28"/>
        </w:rPr>
      </w:pPr>
      <w:r>
        <w:rPr>
          <w:b/>
          <w:color w:val="0070C0"/>
          <w:sz w:val="28"/>
          <w:szCs w:val="28"/>
        </w:rPr>
        <w:t>Purpose</w:t>
      </w:r>
    </w:p>
    <w:p w14:paraId="6FC3DA48" w14:textId="77777777" w:rsidR="00814700" w:rsidRDefault="00814700" w:rsidP="00814700">
      <w:r>
        <w:t>The prim</w:t>
      </w:r>
      <w:r w:rsidR="0095746C">
        <w:t>e purpose of MEC</w:t>
      </w:r>
      <w:r>
        <w:t xml:space="preserve">S is to reduce onwards referrals to secondary care.  </w:t>
      </w:r>
      <w:r w:rsidRPr="00513DE9">
        <w:t xml:space="preserve">Where referral to secondary care is required, it will be to a suitable specialist with appropriate work up, initial diagnosis and urgency. </w:t>
      </w:r>
      <w:r>
        <w:t>Experience in other similar services, such as the Welsh PEARS scheme, is that 75-80% of patients are managed in the practice, and only 20-25% ar</w:t>
      </w:r>
      <w:r w:rsidR="00927B06">
        <w:t>e referred to secondary care.  You should use this as your benchmark - t</w:t>
      </w:r>
      <w:r>
        <w:t>here is no point in seeing these patients and then referring the majority anyway.  The IT system will be monitoring this, both by practice and by practitioner.</w:t>
      </w:r>
    </w:p>
    <w:p w14:paraId="4799DF70" w14:textId="77777777" w:rsidR="002A3449" w:rsidRPr="00814700" w:rsidRDefault="002A3449" w:rsidP="002A3449">
      <w:pPr>
        <w:pStyle w:val="ListParagraph"/>
        <w:autoSpaceDE w:val="0"/>
        <w:autoSpaceDN w:val="0"/>
        <w:adjustRightInd w:val="0"/>
        <w:spacing w:after="0" w:line="240" w:lineRule="auto"/>
        <w:rPr>
          <w:rFonts w:cstheme="minorHAnsi"/>
          <w:sz w:val="28"/>
          <w:szCs w:val="28"/>
        </w:rPr>
      </w:pPr>
    </w:p>
    <w:p w14:paraId="751D9916" w14:textId="77777777" w:rsidR="002A3449" w:rsidRPr="00814700" w:rsidRDefault="00814700" w:rsidP="00814700">
      <w:pPr>
        <w:autoSpaceDE w:val="0"/>
        <w:autoSpaceDN w:val="0"/>
        <w:adjustRightInd w:val="0"/>
        <w:spacing w:after="0" w:line="240" w:lineRule="auto"/>
        <w:rPr>
          <w:rFonts w:cstheme="minorHAnsi"/>
          <w:b/>
          <w:color w:val="0070C0"/>
          <w:sz w:val="28"/>
          <w:szCs w:val="28"/>
        </w:rPr>
      </w:pPr>
      <w:r w:rsidRPr="00814700">
        <w:rPr>
          <w:rFonts w:cstheme="minorHAnsi"/>
          <w:b/>
          <w:color w:val="0070C0"/>
          <w:sz w:val="28"/>
          <w:szCs w:val="28"/>
        </w:rPr>
        <w:lastRenderedPageBreak/>
        <w:t xml:space="preserve">North Staffordshire &amp; </w:t>
      </w:r>
      <w:r w:rsidR="002A3449" w:rsidRPr="00814700">
        <w:rPr>
          <w:rFonts w:cstheme="minorHAnsi"/>
          <w:b/>
          <w:color w:val="0070C0"/>
          <w:sz w:val="28"/>
          <w:szCs w:val="28"/>
        </w:rPr>
        <w:t>Stoke</w:t>
      </w:r>
      <w:r w:rsidRPr="00814700">
        <w:rPr>
          <w:rFonts w:cstheme="minorHAnsi"/>
          <w:b/>
          <w:color w:val="0070C0"/>
          <w:sz w:val="28"/>
          <w:szCs w:val="28"/>
        </w:rPr>
        <w:t>-on-Trent</w:t>
      </w:r>
      <w:r w:rsidR="0095746C">
        <w:rPr>
          <w:rFonts w:cstheme="minorHAnsi"/>
          <w:b/>
          <w:color w:val="0070C0"/>
          <w:sz w:val="28"/>
          <w:szCs w:val="28"/>
        </w:rPr>
        <w:t xml:space="preserve"> MEC</w:t>
      </w:r>
      <w:r w:rsidR="002A3449" w:rsidRPr="00814700">
        <w:rPr>
          <w:rFonts w:cstheme="minorHAnsi"/>
          <w:b/>
          <w:color w:val="0070C0"/>
          <w:sz w:val="28"/>
          <w:szCs w:val="28"/>
        </w:rPr>
        <w:t xml:space="preserve">S </w:t>
      </w:r>
      <w:r>
        <w:rPr>
          <w:rFonts w:cstheme="minorHAnsi"/>
          <w:b/>
          <w:color w:val="0070C0"/>
          <w:sz w:val="28"/>
          <w:szCs w:val="28"/>
        </w:rPr>
        <w:t>– key points:</w:t>
      </w:r>
    </w:p>
    <w:p w14:paraId="0B86D330" w14:textId="77777777" w:rsidR="002A3449" w:rsidRPr="002A3449" w:rsidRDefault="002A3449" w:rsidP="002A3449">
      <w:pPr>
        <w:autoSpaceDE w:val="0"/>
        <w:autoSpaceDN w:val="0"/>
        <w:adjustRightInd w:val="0"/>
        <w:spacing w:after="0" w:line="240" w:lineRule="auto"/>
        <w:rPr>
          <w:rFonts w:cstheme="minorHAnsi"/>
        </w:rPr>
      </w:pPr>
    </w:p>
    <w:p w14:paraId="4E608505" w14:textId="77777777" w:rsidR="00814700" w:rsidRDefault="002A3449" w:rsidP="00814700">
      <w:r w:rsidRPr="00814700">
        <w:rPr>
          <w:rFonts w:cstheme="minorHAnsi"/>
        </w:rPr>
        <w:t xml:space="preserve">Accredited optometrists will utilise the web-based </w:t>
      </w:r>
      <w:proofErr w:type="spellStart"/>
      <w:r w:rsidRPr="00814700">
        <w:rPr>
          <w:rFonts w:cstheme="minorHAnsi"/>
        </w:rPr>
        <w:t>Metastorm</w:t>
      </w:r>
      <w:proofErr w:type="spellEnd"/>
      <w:r w:rsidRPr="00814700">
        <w:rPr>
          <w:rFonts w:cstheme="minorHAnsi"/>
        </w:rPr>
        <w:t xml:space="preserve"> IT platform. This system will allow Primary Eyecare (Shropshire &amp; Staffordshire) Ltd to track patients all the way through the pathway and provide the data required by the company’s Clinical Governance and Performance Lead to manage the performance of the service according to the Local Quality Requirements</w:t>
      </w:r>
      <w:r w:rsidR="00814700">
        <w:rPr>
          <w:rFonts w:cstheme="minorHAnsi"/>
        </w:rPr>
        <w:t xml:space="preserve">.  </w:t>
      </w:r>
      <w:r w:rsidR="00814700">
        <w:t xml:space="preserve">All provision of service must be recorded on </w:t>
      </w:r>
      <w:proofErr w:type="spellStart"/>
      <w:r w:rsidR="00814700">
        <w:t>Metastorm</w:t>
      </w:r>
      <w:proofErr w:type="spellEnd"/>
      <w:r w:rsidR="00814700">
        <w:t>.  It’s the only way you’ll get paid.</w:t>
      </w:r>
    </w:p>
    <w:p w14:paraId="67DBED93" w14:textId="77777777" w:rsidR="00814700" w:rsidRDefault="0095746C" w:rsidP="00814700">
      <w:r>
        <w:t>All contacts regarding MEC</w:t>
      </w:r>
      <w:r w:rsidR="00814700">
        <w:t>S should be recorded</w:t>
      </w:r>
      <w:r w:rsidR="004B2D77">
        <w:t xml:space="preserve"> in your practice records</w:t>
      </w:r>
      <w:r w:rsidR="00814700">
        <w:t>, even if they don’t result in an appointment.   In reality, this means that you must record any cases where you advise the patient to go straight to</w:t>
      </w:r>
      <w:r w:rsidR="004B2D77">
        <w:t xml:space="preserve"> Royal Stoke Hospital’s Emergency Eye Clinic</w:t>
      </w:r>
      <w:r w:rsidR="00814700">
        <w:t>, or go back to the original referrer (GP, other optician) without seeing them</w:t>
      </w:r>
      <w:r>
        <w:t xml:space="preserve"> in MEC</w:t>
      </w:r>
      <w:r w:rsidR="00AC6464">
        <w:t>S</w:t>
      </w:r>
      <w:r w:rsidR="00814700">
        <w:t>.  This is for your own protection, so that there is a record.</w:t>
      </w:r>
    </w:p>
    <w:p w14:paraId="7B361BA8" w14:textId="77777777" w:rsidR="002A3449" w:rsidRPr="00A84360" w:rsidRDefault="00A84360" w:rsidP="00A84360">
      <w:pPr>
        <w:autoSpaceDE w:val="0"/>
        <w:autoSpaceDN w:val="0"/>
        <w:adjustRightInd w:val="0"/>
        <w:rPr>
          <w:rFonts w:cstheme="minorHAnsi"/>
        </w:rPr>
      </w:pPr>
      <w:r>
        <w:rPr>
          <w:rFonts w:cstheme="minorHAnsi"/>
        </w:rPr>
        <w:t xml:space="preserve">A </w:t>
      </w:r>
      <w:r w:rsidR="0095746C">
        <w:rPr>
          <w:rFonts w:cstheme="minorHAnsi"/>
          <w:b/>
        </w:rPr>
        <w:t>“MEC</w:t>
      </w:r>
      <w:r w:rsidR="002A3449" w:rsidRPr="00A84360">
        <w:rPr>
          <w:rFonts w:cstheme="minorHAnsi"/>
          <w:b/>
        </w:rPr>
        <w:t>S Referral Form for GPs”</w:t>
      </w:r>
      <w:r w:rsidR="002A3449" w:rsidRPr="00A84360">
        <w:rPr>
          <w:rFonts w:cstheme="minorHAnsi"/>
        </w:rPr>
        <w:t xml:space="preserve"> document </w:t>
      </w:r>
      <w:r>
        <w:rPr>
          <w:rFonts w:cstheme="minorHAnsi"/>
        </w:rPr>
        <w:t xml:space="preserve">has been </w:t>
      </w:r>
      <w:r w:rsidR="002A3449" w:rsidRPr="00A84360">
        <w:rPr>
          <w:rFonts w:cstheme="minorHAnsi"/>
        </w:rPr>
        <w:t xml:space="preserve">uploaded to </w:t>
      </w:r>
      <w:r>
        <w:rPr>
          <w:rFonts w:cstheme="minorHAnsi"/>
        </w:rPr>
        <w:t xml:space="preserve">the </w:t>
      </w:r>
      <w:r w:rsidR="002A3449" w:rsidRPr="00A84360">
        <w:rPr>
          <w:rFonts w:cstheme="minorHAnsi"/>
        </w:rPr>
        <w:t>Map of Medicine.  This will list the inclusion/exclusion criteria for the service</w:t>
      </w:r>
      <w:r w:rsidR="006623AD">
        <w:rPr>
          <w:rFonts w:cstheme="minorHAnsi"/>
        </w:rPr>
        <w:t xml:space="preserve"> to GPs and to their staff</w:t>
      </w:r>
      <w:r>
        <w:rPr>
          <w:rFonts w:cstheme="minorHAnsi"/>
        </w:rPr>
        <w:t xml:space="preserve">.  </w:t>
      </w:r>
      <w:r w:rsidR="009D0E74">
        <w:rPr>
          <w:rFonts w:cstheme="minorHAnsi"/>
          <w:b/>
        </w:rPr>
        <w:t>All participating MEC</w:t>
      </w:r>
      <w:r w:rsidRPr="00A84360">
        <w:rPr>
          <w:rFonts w:cstheme="minorHAnsi"/>
          <w:b/>
        </w:rPr>
        <w:t xml:space="preserve">S practices </w:t>
      </w:r>
      <w:r w:rsidR="002A3449" w:rsidRPr="00A84360">
        <w:rPr>
          <w:rFonts w:cstheme="minorHAnsi"/>
          <w:b/>
        </w:rPr>
        <w:t>must triage the referral within 48 hours</w:t>
      </w:r>
      <w:r>
        <w:rPr>
          <w:rFonts w:cstheme="minorHAnsi"/>
        </w:rPr>
        <w:t xml:space="preserve">.  As a minimum, </w:t>
      </w:r>
      <w:r w:rsidRPr="00A84360">
        <w:rPr>
          <w:rFonts w:cstheme="minorHAnsi"/>
          <w:b/>
        </w:rPr>
        <w:t>the p</w:t>
      </w:r>
      <w:r w:rsidR="009D0E74">
        <w:rPr>
          <w:rFonts w:cstheme="minorHAnsi"/>
          <w:b/>
        </w:rPr>
        <w:t>atient will be seen by the MEC</w:t>
      </w:r>
      <w:r w:rsidR="002A3449" w:rsidRPr="00A84360">
        <w:rPr>
          <w:rFonts w:cstheme="minorHAnsi"/>
          <w:b/>
        </w:rPr>
        <w:t>S service within 2 weeks</w:t>
      </w:r>
      <w:r w:rsidR="009D0E74">
        <w:rPr>
          <w:rFonts w:cstheme="minorHAnsi"/>
          <w:b/>
        </w:rPr>
        <w:t xml:space="preserve"> (MEC</w:t>
      </w:r>
      <w:r w:rsidRPr="00A84360">
        <w:rPr>
          <w:rFonts w:cstheme="minorHAnsi"/>
          <w:b/>
        </w:rPr>
        <w:t>S ROUTINE)</w:t>
      </w:r>
      <w:r>
        <w:rPr>
          <w:rFonts w:cstheme="minorHAnsi"/>
        </w:rPr>
        <w:t xml:space="preserve">.  </w:t>
      </w:r>
      <w:r w:rsidR="002A3449" w:rsidRPr="00A84360">
        <w:rPr>
          <w:rFonts w:cstheme="minorHAnsi"/>
        </w:rPr>
        <w:t xml:space="preserve">However, </w:t>
      </w:r>
      <w:r w:rsidR="002A3449" w:rsidRPr="00A84360">
        <w:rPr>
          <w:rFonts w:cstheme="minorHAnsi"/>
          <w:b/>
        </w:rPr>
        <w:t xml:space="preserve">urgent referrals shall be seen within 24 hours </w:t>
      </w:r>
      <w:r w:rsidR="009D0E74">
        <w:rPr>
          <w:rFonts w:cstheme="minorHAnsi"/>
          <w:b/>
        </w:rPr>
        <w:t>(MEC</w:t>
      </w:r>
      <w:r w:rsidRPr="00A84360">
        <w:rPr>
          <w:rFonts w:cstheme="minorHAnsi"/>
          <w:b/>
        </w:rPr>
        <w:t>S URGENT)</w:t>
      </w:r>
      <w:r>
        <w:rPr>
          <w:rFonts w:cstheme="minorHAnsi"/>
        </w:rPr>
        <w:t xml:space="preserve"> </w:t>
      </w:r>
      <w:r w:rsidR="002A3449" w:rsidRPr="00A84360">
        <w:rPr>
          <w:rFonts w:cstheme="minorHAnsi"/>
        </w:rPr>
        <w:t xml:space="preserve">– see </w:t>
      </w:r>
      <w:r w:rsidR="002A3449" w:rsidRPr="00A84360">
        <w:rPr>
          <w:rFonts w:cstheme="minorHAnsi"/>
          <w:b/>
        </w:rPr>
        <w:t xml:space="preserve">Appendix </w:t>
      </w:r>
      <w:r w:rsidR="006623AD">
        <w:rPr>
          <w:rFonts w:cstheme="minorHAnsi"/>
          <w:b/>
        </w:rPr>
        <w:t>1</w:t>
      </w:r>
      <w:r>
        <w:rPr>
          <w:rFonts w:cstheme="minorHAnsi"/>
        </w:rPr>
        <w:t>.</w:t>
      </w:r>
      <w:r w:rsidR="00781AF7" w:rsidRPr="00781AF7">
        <w:t xml:space="preserve"> </w:t>
      </w:r>
      <w:r w:rsidR="00781AF7">
        <w:t xml:space="preserve"> The GP may specify that yo</w:t>
      </w:r>
      <w:r w:rsidR="009D0E74">
        <w:t>u see the patient either as MECS URGENT or as MEC</w:t>
      </w:r>
      <w:r w:rsidR="00781AF7">
        <w:t xml:space="preserve">S ROUTINE, depending on the perceived urgency.  SASPEC asks that you kindly comply with all such requests.  </w:t>
      </w:r>
    </w:p>
    <w:p w14:paraId="65CFF484" w14:textId="77777777" w:rsidR="007B27F6" w:rsidRPr="007B27F6" w:rsidRDefault="009D0E74" w:rsidP="007B27F6">
      <w:pPr>
        <w:rPr>
          <w:b/>
        </w:rPr>
      </w:pPr>
      <w:r>
        <w:t>MEC</w:t>
      </w:r>
      <w:r w:rsidR="007B27F6">
        <w:t xml:space="preserve">S referrals will be sent directly to your practice via GPs, and occasionally from non-accredited optometrists and DOs, plus self-referrals from patients.  </w:t>
      </w:r>
      <w:r w:rsidR="007B27F6" w:rsidRPr="00A84360">
        <w:rPr>
          <w:rFonts w:cstheme="minorHAnsi"/>
        </w:rPr>
        <w:t>Once the patient has chosen their preferred practice, the referring clinician can either make contact with the practice to arrange for the patient to be seen, or can send the patient directly to that practice</w:t>
      </w:r>
      <w:r w:rsidR="007B27F6">
        <w:rPr>
          <w:rFonts w:cstheme="minorHAnsi"/>
        </w:rPr>
        <w:t xml:space="preserve">.  </w:t>
      </w:r>
      <w:r w:rsidR="007B27F6">
        <w:t xml:space="preserve">You must complete a triage of referrals into your practice via a </w:t>
      </w:r>
      <w:r>
        <w:rPr>
          <w:b/>
        </w:rPr>
        <w:t>MEC</w:t>
      </w:r>
      <w:r w:rsidR="007B27F6" w:rsidRPr="007B27F6">
        <w:rPr>
          <w:b/>
        </w:rPr>
        <w:t>S reception triage form</w:t>
      </w:r>
      <w:r w:rsidR="007B27F6">
        <w:t>, so that referrals immediately apparent as inappropriate are sent straight to the Emergency Eye Clinic with appropriate urg</w:t>
      </w:r>
      <w:r>
        <w:t>ency without seeing them in MEC</w:t>
      </w:r>
      <w:r w:rsidR="007B27F6">
        <w:t>S, or bounced back to the original referrer (with comme</w:t>
      </w:r>
      <w:r>
        <w:t>nts) without seeing them in MEC</w:t>
      </w:r>
      <w:r w:rsidR="007B27F6">
        <w:t xml:space="preserve">S.  Again, make a note of the contact in your practice records.  </w:t>
      </w:r>
      <w:r>
        <w:rPr>
          <w:b/>
        </w:rPr>
        <w:t>The MEC</w:t>
      </w:r>
      <w:r w:rsidR="007B27F6" w:rsidRPr="007B27F6">
        <w:rPr>
          <w:b/>
        </w:rPr>
        <w:t>S reception triage document can be found on the secure page of Staffordshire LOC’s website.</w:t>
      </w:r>
    </w:p>
    <w:p w14:paraId="75E448C9" w14:textId="77777777" w:rsidR="002A3449" w:rsidRPr="00A84360" w:rsidRDefault="002A3449" w:rsidP="00A84360">
      <w:pPr>
        <w:autoSpaceDE w:val="0"/>
        <w:autoSpaceDN w:val="0"/>
        <w:adjustRightInd w:val="0"/>
        <w:spacing w:after="0" w:line="240" w:lineRule="auto"/>
        <w:rPr>
          <w:rFonts w:cstheme="minorHAnsi"/>
        </w:rPr>
      </w:pPr>
      <w:r w:rsidRPr="00A84360">
        <w:rPr>
          <w:rFonts w:cstheme="minorHAnsi"/>
        </w:rPr>
        <w:t xml:space="preserve">In instances where the level of </w:t>
      </w:r>
      <w:r w:rsidR="00781AF7">
        <w:rPr>
          <w:rFonts w:cstheme="minorHAnsi"/>
        </w:rPr>
        <w:t>urgency is unclear, the triage sh</w:t>
      </w:r>
      <w:r w:rsidRPr="00A84360">
        <w:rPr>
          <w:rFonts w:cstheme="minorHAnsi"/>
        </w:rPr>
        <w:t>ould then be passed on to an accredited optometrist. This will spread demand and ensure consistent triage.  Primary Eyecare (Shropshire &amp; Staffordshire) Ltd has a tried and tested approach to ancillary triage which has already proved its succ</w:t>
      </w:r>
      <w:r w:rsidR="00943593">
        <w:rPr>
          <w:rFonts w:cstheme="minorHAnsi"/>
        </w:rPr>
        <w:t>ess in</w:t>
      </w:r>
      <w:r w:rsidR="009D0E74">
        <w:rPr>
          <w:rFonts w:cstheme="minorHAnsi"/>
        </w:rPr>
        <w:t xml:space="preserve"> Stafford &amp; Cannock MEC</w:t>
      </w:r>
      <w:r w:rsidR="00943593">
        <w:rPr>
          <w:rFonts w:cstheme="minorHAnsi"/>
        </w:rPr>
        <w:t>S.</w:t>
      </w:r>
    </w:p>
    <w:p w14:paraId="51C9493F" w14:textId="77777777" w:rsidR="00943593" w:rsidRDefault="00943593" w:rsidP="00943593">
      <w:pPr>
        <w:autoSpaceDE w:val="0"/>
        <w:autoSpaceDN w:val="0"/>
        <w:adjustRightInd w:val="0"/>
        <w:spacing w:after="0" w:line="240" w:lineRule="auto"/>
        <w:rPr>
          <w:rFonts w:cstheme="minorHAnsi"/>
        </w:rPr>
      </w:pPr>
    </w:p>
    <w:p w14:paraId="320BC40A" w14:textId="77777777" w:rsidR="002A3449" w:rsidRPr="00943593" w:rsidRDefault="002A3449" w:rsidP="00943593">
      <w:pPr>
        <w:autoSpaceDE w:val="0"/>
        <w:autoSpaceDN w:val="0"/>
        <w:adjustRightInd w:val="0"/>
        <w:spacing w:after="0" w:line="240" w:lineRule="auto"/>
        <w:rPr>
          <w:rFonts w:cstheme="minorHAnsi"/>
        </w:rPr>
      </w:pPr>
      <w:r w:rsidRPr="007B27F6">
        <w:rPr>
          <w:rFonts w:cstheme="minorHAnsi"/>
          <w:b/>
        </w:rPr>
        <w:t xml:space="preserve">If the practice doesn’t have the availability, then it is that practice’s responsibility to find the patient an appointment from another practice in the service, </w:t>
      </w:r>
      <w:r w:rsidRPr="00927B06">
        <w:rPr>
          <w:rFonts w:cstheme="minorHAnsi"/>
          <w:b/>
        </w:rPr>
        <w:t>within the appropriate time</w:t>
      </w:r>
      <w:r w:rsidR="003D42B6" w:rsidRPr="00927B06">
        <w:rPr>
          <w:rFonts w:cstheme="minorHAnsi"/>
          <w:b/>
        </w:rPr>
        <w:t xml:space="preserve"> window</w:t>
      </w:r>
      <w:r w:rsidR="003D42B6">
        <w:rPr>
          <w:rFonts w:cstheme="minorHAnsi"/>
        </w:rPr>
        <w:t xml:space="preserve"> (</w:t>
      </w:r>
      <w:r w:rsidRPr="00943593">
        <w:rPr>
          <w:rFonts w:cstheme="minorHAnsi"/>
        </w:rPr>
        <w:t xml:space="preserve">i.e. as the patient is within </w:t>
      </w:r>
      <w:r w:rsidR="009D0E74">
        <w:rPr>
          <w:rFonts w:cstheme="minorHAnsi"/>
        </w:rPr>
        <w:t>a MEC</w:t>
      </w:r>
      <w:r w:rsidRPr="00943593">
        <w:rPr>
          <w:rFonts w:cstheme="minorHAnsi"/>
        </w:rPr>
        <w:t>S service managed by SASPEC</w:t>
      </w:r>
      <w:r w:rsidR="003D42B6">
        <w:rPr>
          <w:rFonts w:cstheme="minorHAnsi"/>
        </w:rPr>
        <w:t>,</w:t>
      </w:r>
      <w:r w:rsidRPr="00943593">
        <w:rPr>
          <w:rFonts w:cstheme="minorHAnsi"/>
        </w:rPr>
        <w:t xml:space="preserve"> and provided across a net</w:t>
      </w:r>
      <w:r w:rsidR="007B27F6">
        <w:rPr>
          <w:rFonts w:cstheme="minorHAnsi"/>
        </w:rPr>
        <w:t>work of subcontractor practices</w:t>
      </w:r>
      <w:r w:rsidR="003D42B6">
        <w:rPr>
          <w:rFonts w:cstheme="minorHAnsi"/>
        </w:rPr>
        <w:t>)</w:t>
      </w:r>
      <w:r w:rsidR="007B27F6">
        <w:rPr>
          <w:rFonts w:cstheme="minorHAnsi"/>
        </w:rPr>
        <w:t xml:space="preserve">.  </w:t>
      </w:r>
      <w:r w:rsidR="003D42B6">
        <w:t xml:space="preserve">These timescales apply to working days, which are Monday to Saturday.  </w:t>
      </w:r>
      <w:r w:rsidR="007B27F6" w:rsidRPr="007B27F6">
        <w:rPr>
          <w:rFonts w:cstheme="minorHAnsi"/>
          <w:b/>
        </w:rPr>
        <w:t xml:space="preserve">A list of participating practices can be found in Appendix </w:t>
      </w:r>
      <w:r w:rsidR="006623AD">
        <w:rPr>
          <w:rFonts w:cstheme="minorHAnsi"/>
          <w:b/>
        </w:rPr>
        <w:t>2</w:t>
      </w:r>
      <w:r w:rsidR="007B27F6">
        <w:rPr>
          <w:rFonts w:cstheme="minorHAnsi"/>
        </w:rPr>
        <w:t>.</w:t>
      </w:r>
    </w:p>
    <w:p w14:paraId="086C786C" w14:textId="77777777" w:rsidR="00943593" w:rsidRDefault="00943593" w:rsidP="00943593">
      <w:pPr>
        <w:autoSpaceDE w:val="0"/>
        <w:autoSpaceDN w:val="0"/>
        <w:adjustRightInd w:val="0"/>
        <w:spacing w:after="0" w:line="240" w:lineRule="auto"/>
        <w:rPr>
          <w:rFonts w:cstheme="minorHAnsi"/>
        </w:rPr>
      </w:pPr>
    </w:p>
    <w:p w14:paraId="445470F8" w14:textId="77777777" w:rsidR="002A3449" w:rsidRPr="00943593" w:rsidRDefault="002A3449" w:rsidP="00943593">
      <w:pPr>
        <w:autoSpaceDE w:val="0"/>
        <w:autoSpaceDN w:val="0"/>
        <w:adjustRightInd w:val="0"/>
        <w:spacing w:after="0" w:line="240" w:lineRule="auto"/>
        <w:rPr>
          <w:rFonts w:cstheme="minorHAnsi"/>
        </w:rPr>
      </w:pPr>
      <w:r w:rsidRPr="00943593">
        <w:rPr>
          <w:rFonts w:cstheme="minorHAnsi"/>
        </w:rPr>
        <w:t>It is anticipated that a relatively small percentage of patients that undergo community assessments will require follow up (ju</w:t>
      </w:r>
      <w:r w:rsidR="009D0E74">
        <w:rPr>
          <w:rFonts w:cstheme="minorHAnsi"/>
        </w:rPr>
        <w:t>st 5% in Stafford &amp; Cannock MEC</w:t>
      </w:r>
      <w:r w:rsidRPr="00943593">
        <w:rPr>
          <w:rFonts w:cstheme="minorHAnsi"/>
        </w:rPr>
        <w:t>S). A follow up appointment will be offered, where clinically necessary, by the accredited optometrist within 2 weeks of the initial consultation. Follow up consultations will be logged and the new to follow up rate will be monitored by the Clinical Governance and Performance Lead</w:t>
      </w:r>
      <w:r w:rsidR="00943593">
        <w:rPr>
          <w:rFonts w:cstheme="minorHAnsi"/>
        </w:rPr>
        <w:t>.</w:t>
      </w:r>
    </w:p>
    <w:p w14:paraId="767EBA99" w14:textId="77777777" w:rsidR="007B27F6" w:rsidRDefault="007B27F6" w:rsidP="007B27F6">
      <w:pPr>
        <w:rPr>
          <w:rFonts w:cstheme="minorHAnsi"/>
          <w:b/>
          <w:color w:val="0070C0"/>
        </w:rPr>
      </w:pPr>
    </w:p>
    <w:p w14:paraId="76C97DFC" w14:textId="77777777" w:rsidR="000E1279" w:rsidRDefault="009D0E74" w:rsidP="007B27F6">
      <w:r>
        <w:t>As a MEC</w:t>
      </w:r>
      <w:r w:rsidR="000E1279">
        <w:t xml:space="preserve">S practitioner, it is expected that you </w:t>
      </w:r>
      <w:r w:rsidR="000E1279" w:rsidRPr="000E1279">
        <w:t xml:space="preserve">shall provide assessment and treatment, where appropriate for the following </w:t>
      </w:r>
      <w:r w:rsidR="00683CE5">
        <w:t>symptoms/</w:t>
      </w:r>
      <w:r w:rsidR="000E1279" w:rsidRPr="000E1279">
        <w:t>conditions:</w:t>
      </w:r>
    </w:p>
    <w:p w14:paraId="2AF316DF" w14:textId="77777777" w:rsidR="000E1279" w:rsidRDefault="000E1279" w:rsidP="000E1279">
      <w:pPr>
        <w:pStyle w:val="ListParagraph"/>
        <w:numPr>
          <w:ilvl w:val="1"/>
          <w:numId w:val="2"/>
        </w:numPr>
      </w:pPr>
      <w:r>
        <w:t xml:space="preserve">Distorted vision </w:t>
      </w:r>
    </w:p>
    <w:p w14:paraId="4AC13942" w14:textId="77777777" w:rsidR="000E1279" w:rsidRDefault="000E1279" w:rsidP="000E1279">
      <w:pPr>
        <w:pStyle w:val="ListParagraph"/>
        <w:numPr>
          <w:ilvl w:val="1"/>
          <w:numId w:val="2"/>
        </w:numPr>
      </w:pPr>
      <w:r>
        <w:t>Ocular pain</w:t>
      </w:r>
    </w:p>
    <w:p w14:paraId="71BE876B" w14:textId="77777777" w:rsidR="000E1279" w:rsidRDefault="000E1279" w:rsidP="000E1279">
      <w:pPr>
        <w:pStyle w:val="ListParagraph"/>
        <w:numPr>
          <w:ilvl w:val="1"/>
          <w:numId w:val="2"/>
        </w:numPr>
      </w:pPr>
      <w:r>
        <w:t>Systemic disease affecting the eye</w:t>
      </w:r>
    </w:p>
    <w:p w14:paraId="355E0A09" w14:textId="77777777" w:rsidR="000E1279" w:rsidRDefault="000E1279" w:rsidP="000E1279">
      <w:pPr>
        <w:pStyle w:val="ListParagraph"/>
        <w:numPr>
          <w:ilvl w:val="1"/>
          <w:numId w:val="2"/>
        </w:numPr>
      </w:pPr>
      <w:r>
        <w:t>Differential diagnosis of the red eye</w:t>
      </w:r>
    </w:p>
    <w:p w14:paraId="73B3BFFA" w14:textId="77777777" w:rsidR="000E1279" w:rsidRDefault="000E1279" w:rsidP="000E1279">
      <w:pPr>
        <w:pStyle w:val="ListParagraph"/>
        <w:numPr>
          <w:ilvl w:val="1"/>
          <w:numId w:val="2"/>
        </w:numPr>
      </w:pPr>
      <w:r>
        <w:t>Foreign body and emergency contact lens removal (not by the fitting practitioner)</w:t>
      </w:r>
    </w:p>
    <w:p w14:paraId="51D8C950" w14:textId="77777777" w:rsidR="000E1279" w:rsidRDefault="000E1279" w:rsidP="000E1279">
      <w:pPr>
        <w:pStyle w:val="ListParagraph"/>
        <w:numPr>
          <w:ilvl w:val="1"/>
          <w:numId w:val="2"/>
        </w:numPr>
      </w:pPr>
      <w:r>
        <w:t>Dry eye</w:t>
      </w:r>
    </w:p>
    <w:p w14:paraId="04AFE6B2" w14:textId="77777777" w:rsidR="000E1279" w:rsidRDefault="000E1279" w:rsidP="000E1279">
      <w:pPr>
        <w:pStyle w:val="ListParagraph"/>
        <w:numPr>
          <w:ilvl w:val="1"/>
          <w:numId w:val="2"/>
        </w:numPr>
      </w:pPr>
      <w:r>
        <w:t>Epiphora (watery eye)</w:t>
      </w:r>
    </w:p>
    <w:p w14:paraId="6B31EBF7" w14:textId="77777777" w:rsidR="000E1279" w:rsidRDefault="000E1279" w:rsidP="000E1279">
      <w:pPr>
        <w:pStyle w:val="ListParagraph"/>
        <w:numPr>
          <w:ilvl w:val="1"/>
          <w:numId w:val="2"/>
        </w:numPr>
      </w:pPr>
      <w:r>
        <w:t>Trichiasis (in growing eyelashes)</w:t>
      </w:r>
    </w:p>
    <w:p w14:paraId="7536507F" w14:textId="77777777" w:rsidR="000E1279" w:rsidRDefault="000E1279" w:rsidP="00EC70F1">
      <w:pPr>
        <w:pStyle w:val="ListParagraph"/>
        <w:numPr>
          <w:ilvl w:val="1"/>
          <w:numId w:val="2"/>
        </w:numPr>
      </w:pPr>
      <w:r>
        <w:t>Differential diagnosis of lumps and bumps in the vicinity of the eye</w:t>
      </w:r>
    </w:p>
    <w:p w14:paraId="3FBB1C63" w14:textId="77777777" w:rsidR="000E1279" w:rsidRDefault="000E1279" w:rsidP="000E1279">
      <w:pPr>
        <w:pStyle w:val="ListParagraph"/>
        <w:numPr>
          <w:ilvl w:val="1"/>
          <w:numId w:val="2"/>
        </w:numPr>
      </w:pPr>
      <w:r>
        <w:t>Flashes/floaters</w:t>
      </w:r>
    </w:p>
    <w:p w14:paraId="083CCC5F" w14:textId="77777777" w:rsidR="000E1279" w:rsidRDefault="000E1279" w:rsidP="000E1279">
      <w:pPr>
        <w:pStyle w:val="ListParagraph"/>
        <w:numPr>
          <w:ilvl w:val="1"/>
          <w:numId w:val="2"/>
        </w:numPr>
      </w:pPr>
      <w:r>
        <w:t>Retinal lesions</w:t>
      </w:r>
    </w:p>
    <w:p w14:paraId="1F791A27" w14:textId="77777777" w:rsidR="000E1279" w:rsidRDefault="006623AD" w:rsidP="000E1279">
      <w:pPr>
        <w:pStyle w:val="ListParagraph"/>
        <w:numPr>
          <w:ilvl w:val="1"/>
          <w:numId w:val="2"/>
        </w:numPr>
      </w:pPr>
      <w:r>
        <w:t>Patient reported f</w:t>
      </w:r>
      <w:r w:rsidR="000E1279">
        <w:t>ield defects</w:t>
      </w:r>
      <w:r>
        <w:t xml:space="preserve"> (NOT FROM SIGHT TEST)</w:t>
      </w:r>
    </w:p>
    <w:p w14:paraId="03ED0225" w14:textId="77777777" w:rsidR="007B27F6" w:rsidRDefault="000E1279" w:rsidP="007B27F6">
      <w:pPr>
        <w:pStyle w:val="ListParagraph"/>
        <w:numPr>
          <w:ilvl w:val="1"/>
          <w:numId w:val="2"/>
        </w:numPr>
      </w:pPr>
      <w:r>
        <w:t>GP referrals</w:t>
      </w:r>
      <w:r w:rsidR="006623AD">
        <w:t xml:space="preserve"> (including referral refinement, and raised IOP/suspected raised IOP)</w:t>
      </w:r>
    </w:p>
    <w:p w14:paraId="3677ECDB" w14:textId="77777777" w:rsidR="007B27F6" w:rsidRDefault="008B7C35" w:rsidP="007B27F6">
      <w:r w:rsidRPr="008B7C35">
        <w:t>If the</w:t>
      </w:r>
      <w:r>
        <w:t xml:space="preserve"> reception</w:t>
      </w:r>
      <w:r w:rsidRPr="008B7C35">
        <w:t xml:space="preserve"> triage identifies any </w:t>
      </w:r>
      <w:r w:rsidR="00683CE5">
        <w:t>symptoms/</w:t>
      </w:r>
      <w:r w:rsidRPr="008B7C35">
        <w:t xml:space="preserve">conditions that are listed below, </w:t>
      </w:r>
      <w:r w:rsidR="00683CE5">
        <w:t>you will contact the patient the same day and refer</w:t>
      </w:r>
      <w:r w:rsidR="007B27F6">
        <w:t xml:space="preserve"> to Emergency Eye Clinic</w:t>
      </w:r>
      <w:r>
        <w:t xml:space="preserve"> </w:t>
      </w:r>
      <w:r w:rsidR="003D42B6">
        <w:t xml:space="preserve">(EEC) via fax, </w:t>
      </w:r>
      <w:r w:rsidR="007B27F6">
        <w:t>with appropriate urgency</w:t>
      </w:r>
      <w:r w:rsidR="000F321C">
        <w:t xml:space="preserve">.  </w:t>
      </w:r>
    </w:p>
    <w:p w14:paraId="31C655DE" w14:textId="77777777" w:rsidR="008B7C35" w:rsidRDefault="008B7C35" w:rsidP="007B27F6">
      <w:pPr>
        <w:pStyle w:val="ListParagraph"/>
        <w:numPr>
          <w:ilvl w:val="0"/>
          <w:numId w:val="17"/>
        </w:numPr>
      </w:pPr>
      <w:r>
        <w:t>Sudden, persistent loss of vision</w:t>
      </w:r>
      <w:r w:rsidR="007B27F6">
        <w:t xml:space="preserve"> </w:t>
      </w:r>
      <w:r w:rsidR="000F321C">
        <w:t>&lt;48</w:t>
      </w:r>
      <w:r w:rsidR="00683CE5">
        <w:t xml:space="preserve"> hours – </w:t>
      </w:r>
      <w:r w:rsidR="007B27F6">
        <w:t>urgent to EE</w:t>
      </w:r>
      <w:r w:rsidR="00683CE5">
        <w:t>C (</w:t>
      </w:r>
      <w:r w:rsidR="000F321C">
        <w:t>&lt;</w:t>
      </w:r>
      <w:r w:rsidR="00683CE5">
        <w:t>24 hours)</w:t>
      </w:r>
    </w:p>
    <w:p w14:paraId="20D8E3FE" w14:textId="77777777" w:rsidR="00683CE5" w:rsidRDefault="00683CE5" w:rsidP="008B7C35">
      <w:pPr>
        <w:pStyle w:val="ListParagraph"/>
        <w:numPr>
          <w:ilvl w:val="0"/>
          <w:numId w:val="3"/>
        </w:numPr>
      </w:pPr>
      <w:r>
        <w:t>Sudde</w:t>
      </w:r>
      <w:r w:rsidR="000F321C">
        <w:t>n, persistent loss of vision &gt;48</w:t>
      </w:r>
      <w:r w:rsidR="003D42B6">
        <w:t xml:space="preserve"> hours – urgent to EE</w:t>
      </w:r>
      <w:r>
        <w:t>C (</w:t>
      </w:r>
      <w:r w:rsidR="000F321C">
        <w:t>&lt;</w:t>
      </w:r>
      <w:r>
        <w:t>72 hours)</w:t>
      </w:r>
    </w:p>
    <w:p w14:paraId="3BAF3F8C" w14:textId="77777777" w:rsidR="008B7C35" w:rsidRDefault="008B7C35" w:rsidP="008B7C35">
      <w:pPr>
        <w:pStyle w:val="ListParagraph"/>
        <w:numPr>
          <w:ilvl w:val="0"/>
          <w:numId w:val="3"/>
        </w:numPr>
      </w:pPr>
      <w:r>
        <w:t>Sudden onset diplopia</w:t>
      </w:r>
      <w:r w:rsidR="003D42B6">
        <w:t xml:space="preserve"> – urgent to EE</w:t>
      </w:r>
      <w:r w:rsidR="000F321C">
        <w:t>C (&lt;72 hours)</w:t>
      </w:r>
    </w:p>
    <w:p w14:paraId="4D25A125" w14:textId="77777777" w:rsidR="008B7C35" w:rsidRDefault="008B7C35" w:rsidP="008B7C35">
      <w:pPr>
        <w:pStyle w:val="ListParagraph"/>
        <w:numPr>
          <w:ilvl w:val="0"/>
          <w:numId w:val="3"/>
        </w:numPr>
      </w:pPr>
      <w:r>
        <w:t>Injuries: chemical, penetrating or post-operative infection</w:t>
      </w:r>
      <w:r w:rsidR="003D42B6">
        <w:t xml:space="preserve"> – urgent to EE</w:t>
      </w:r>
      <w:r w:rsidR="000F321C">
        <w:t>C (&lt;24 hours)</w:t>
      </w:r>
    </w:p>
    <w:p w14:paraId="37A3E6A1" w14:textId="77777777" w:rsidR="008B7C35" w:rsidRDefault="008B7C35" w:rsidP="00F01031">
      <w:pPr>
        <w:pStyle w:val="ListParagraph"/>
        <w:numPr>
          <w:ilvl w:val="0"/>
          <w:numId w:val="3"/>
        </w:numPr>
      </w:pPr>
      <w:r>
        <w:t>Severe ocular pain requiring immediate attention</w:t>
      </w:r>
      <w:r w:rsidR="003D42B6">
        <w:t xml:space="preserve"> – urgent to EE</w:t>
      </w:r>
      <w:r w:rsidR="000F321C">
        <w:t>C (&lt;24 hours)</w:t>
      </w:r>
    </w:p>
    <w:p w14:paraId="25D36E54" w14:textId="77777777" w:rsidR="006360A7" w:rsidRDefault="008B7C35" w:rsidP="00EC70F1">
      <w:pPr>
        <w:pStyle w:val="ListParagraph"/>
        <w:numPr>
          <w:ilvl w:val="0"/>
          <w:numId w:val="3"/>
        </w:numPr>
      </w:pPr>
      <w:r>
        <w:t>Suspected retinal detachment</w:t>
      </w:r>
      <w:r w:rsidR="003D42B6">
        <w:t xml:space="preserve"> – urgent to EE</w:t>
      </w:r>
      <w:r w:rsidR="000F321C">
        <w:t>C (&lt;24 hours)</w:t>
      </w:r>
    </w:p>
    <w:p w14:paraId="3B3C5D10" w14:textId="77777777" w:rsidR="009B7ED1" w:rsidRDefault="009B7ED1" w:rsidP="00EC70F1">
      <w:pPr>
        <w:pStyle w:val="ListParagraph"/>
        <w:numPr>
          <w:ilvl w:val="0"/>
          <w:numId w:val="3"/>
        </w:numPr>
      </w:pPr>
      <w:r>
        <w:t>Suspected vascular abnormality</w:t>
      </w:r>
    </w:p>
    <w:p w14:paraId="15CB12C5" w14:textId="77777777" w:rsidR="006360A7" w:rsidRPr="009D0E74" w:rsidRDefault="006360A7" w:rsidP="003D42B6">
      <w:r>
        <w:t>For the time-being, a</w:t>
      </w:r>
      <w:r w:rsidRPr="006360A7">
        <w:t xml:space="preserve">ll </w:t>
      </w:r>
      <w:r>
        <w:t xml:space="preserve">urgent </w:t>
      </w:r>
      <w:r w:rsidRPr="006360A7">
        <w:t xml:space="preserve">referrals </w:t>
      </w:r>
      <w:r w:rsidR="003D42B6">
        <w:t>to EE</w:t>
      </w:r>
      <w:r>
        <w:t xml:space="preserve">C must be via fax.  </w:t>
      </w:r>
      <w:r w:rsidR="003D42B6" w:rsidRPr="003D42B6">
        <w:rPr>
          <w:b/>
        </w:rPr>
        <w:t>Please ensure that</w:t>
      </w:r>
      <w:r w:rsidRPr="003D42B6">
        <w:rPr>
          <w:b/>
        </w:rPr>
        <w:t xml:space="preserve"> patient’s phone number</w:t>
      </w:r>
      <w:r w:rsidR="003D42B6" w:rsidRPr="003D42B6">
        <w:rPr>
          <w:b/>
        </w:rPr>
        <w:t xml:space="preserve"> is entered correctly on the report</w:t>
      </w:r>
      <w:r>
        <w:t>.  Your p</w:t>
      </w:r>
      <w:r w:rsidRPr="006360A7">
        <w:t>ractice</w:t>
      </w:r>
      <w:r>
        <w:t>’s</w:t>
      </w:r>
      <w:r w:rsidRPr="006360A7">
        <w:t xml:space="preserve"> phone number should be included </w:t>
      </w:r>
      <w:r>
        <w:t xml:space="preserve">on the referral template </w:t>
      </w:r>
      <w:r w:rsidRPr="006360A7">
        <w:t>also</w:t>
      </w:r>
      <w:r>
        <w:t xml:space="preserve">.  </w:t>
      </w:r>
      <w:r w:rsidR="009D0E74">
        <w:t>Please give the patient a copy of the letter as well, together with the appointment time, and EEC address and phone number.</w:t>
      </w:r>
    </w:p>
    <w:p w14:paraId="2A9BCEE2" w14:textId="77777777" w:rsidR="00EC70F1" w:rsidRPr="009D0E74" w:rsidRDefault="00EC70F1" w:rsidP="003D42B6">
      <w:r w:rsidRPr="009D0E74">
        <w:t>You must stress to the patient that on</w:t>
      </w:r>
      <w:r w:rsidR="003D42B6" w:rsidRPr="009D0E74">
        <w:t>ce the EE</w:t>
      </w:r>
      <w:r w:rsidRPr="009D0E74">
        <w:t>C appointment has been booked, the patient will need to attend the allocated slot at that t</w:t>
      </w:r>
      <w:r w:rsidR="003D42B6" w:rsidRPr="009D0E74">
        <w:t>ime.  EE</w:t>
      </w:r>
      <w:r w:rsidRPr="009D0E74">
        <w:t>C has a Zero Tolerance Policy to missed appointments and won't offer the patient another one if that appointment is missed.</w:t>
      </w:r>
    </w:p>
    <w:p w14:paraId="365C7A3C" w14:textId="77777777" w:rsidR="0075740E" w:rsidRPr="009D0E74" w:rsidRDefault="003D42B6" w:rsidP="003D42B6">
      <w:r w:rsidRPr="009D0E74">
        <w:t>If your urgent referral into EE</w:t>
      </w:r>
      <w:r w:rsidR="00EC70F1" w:rsidRPr="009D0E74">
        <w:t>C is faxed after 6pm, the criteria for “seen &lt;24 hours” won’t start until the following morning.  For this reason, if a patient presents to reception at lunchtime with symptoms/condition meriting urgent refe</w:t>
      </w:r>
      <w:r w:rsidRPr="009D0E74">
        <w:t>rral to EE</w:t>
      </w:r>
      <w:r w:rsidR="00EC70F1" w:rsidRPr="009D0E74">
        <w:t>C &lt;24 hours, try</w:t>
      </w:r>
      <w:r w:rsidR="009B7ED1" w:rsidRPr="009D0E74">
        <w:t xml:space="preserve"> to make the referral straight away</w:t>
      </w:r>
      <w:r w:rsidR="00EC70F1" w:rsidRPr="009D0E74">
        <w:t>, rather than wait until the</w:t>
      </w:r>
      <w:r w:rsidR="009B7ED1" w:rsidRPr="009D0E74">
        <w:t xml:space="preserve"> end of the</w:t>
      </w:r>
      <w:r w:rsidR="00EC70F1" w:rsidRPr="009D0E74">
        <w:t xml:space="preserve"> day’s clinic.</w:t>
      </w:r>
    </w:p>
    <w:p w14:paraId="14CA2A3D" w14:textId="77777777" w:rsidR="009B4C8C" w:rsidRDefault="00F01031" w:rsidP="009B4C8C">
      <w:r w:rsidRPr="003D42B6">
        <w:rPr>
          <w:b/>
        </w:rPr>
        <w:t>You must complete the Equality &amp; Diversity and Patient Satisfaction Questionnai</w:t>
      </w:r>
      <w:r w:rsidR="009D0E74">
        <w:rPr>
          <w:b/>
        </w:rPr>
        <w:t>res (E&amp;D and PROMS) for all MEC</w:t>
      </w:r>
      <w:r w:rsidRPr="003D42B6">
        <w:rPr>
          <w:b/>
        </w:rPr>
        <w:t>S patients seen</w:t>
      </w:r>
      <w:r w:rsidR="00EC70F1">
        <w:t>, where</w:t>
      </w:r>
      <w:r>
        <w:t xml:space="preserve"> possible.  The company requires a significant number of questionnaires to be completed so that it can demonstrate the qual</w:t>
      </w:r>
      <w:r w:rsidR="009D0E74">
        <w:t>ity, efficacy and safety of MEC</w:t>
      </w:r>
      <w:r>
        <w:t xml:space="preserve">S </w:t>
      </w:r>
      <w:r>
        <w:lastRenderedPageBreak/>
        <w:t>to the commissioners.</w:t>
      </w:r>
      <w:r w:rsidR="009B7ED1">
        <w:t xml:space="preserve">  </w:t>
      </w:r>
      <w:r w:rsidR="009B7ED1" w:rsidRPr="003D42B6">
        <w:rPr>
          <w:b/>
        </w:rPr>
        <w:t>This is also available for download from the secure page of Staffordshire LOC’s website</w:t>
      </w:r>
      <w:r w:rsidR="009B7ED1">
        <w:t>.</w:t>
      </w:r>
    </w:p>
    <w:p w14:paraId="2AC322DB" w14:textId="77777777" w:rsidR="0075740E" w:rsidRDefault="0075740E" w:rsidP="009B4C8C"/>
    <w:p w14:paraId="1B1CE3FB" w14:textId="77777777" w:rsidR="00052F9D" w:rsidRDefault="009D0E74" w:rsidP="009B4C8C">
      <w:pPr>
        <w:rPr>
          <w:b/>
          <w:color w:val="0070C0"/>
          <w:sz w:val="28"/>
          <w:szCs w:val="28"/>
        </w:rPr>
      </w:pPr>
      <w:r>
        <w:rPr>
          <w:b/>
          <w:color w:val="0070C0"/>
          <w:sz w:val="28"/>
          <w:szCs w:val="28"/>
        </w:rPr>
        <w:t>Use of MEC</w:t>
      </w:r>
      <w:r w:rsidR="00052F9D">
        <w:rPr>
          <w:b/>
          <w:color w:val="0070C0"/>
          <w:sz w:val="28"/>
          <w:szCs w:val="28"/>
        </w:rPr>
        <w:t>S</w:t>
      </w:r>
    </w:p>
    <w:p w14:paraId="3E62E568" w14:textId="77777777" w:rsidR="00052F9D" w:rsidRDefault="009D0E74" w:rsidP="009B4C8C">
      <w:r>
        <w:t>The development of MEC</w:t>
      </w:r>
      <w:r w:rsidR="00052F9D">
        <w:t>S enables contractors to be paid for consultations that were previously private</w:t>
      </w:r>
      <w:r w:rsidR="00327D34">
        <w:t>, passed on to secondary care or simply provided out of charity.  It is important that the service is not abused.  Yo</w:t>
      </w:r>
      <w:r>
        <w:t>u can certainly refer in to MEC</w:t>
      </w:r>
      <w:r w:rsidR="00327D34">
        <w:t>S a case that you might otherwise have referred urgently, such as recent onset flashes and floaters, but it is not suitable for every slightly out of the ordinary case that crops up during a routine sight test.</w:t>
      </w:r>
    </w:p>
    <w:p w14:paraId="73079CB9" w14:textId="77777777" w:rsidR="00327D34" w:rsidRDefault="0095042B" w:rsidP="009B4C8C">
      <w:r>
        <w:t>MEC</w:t>
      </w:r>
      <w:r w:rsidR="009F5320">
        <w:t>S</w:t>
      </w:r>
      <w:r w:rsidR="00327D34">
        <w:t xml:space="preserve"> should not normally be used in the following cases:</w:t>
      </w:r>
    </w:p>
    <w:p w14:paraId="06144C2A" w14:textId="77777777" w:rsidR="00327D34" w:rsidRDefault="00327D34" w:rsidP="00327D34">
      <w:pPr>
        <w:pStyle w:val="ListParagraph"/>
        <w:numPr>
          <w:ilvl w:val="0"/>
          <w:numId w:val="7"/>
        </w:numPr>
      </w:pPr>
      <w:r>
        <w:t>Flashes and/or floaters if &lt; 1 month has e</w:t>
      </w:r>
      <w:r w:rsidR="009D0E74">
        <w:t>lapsed since the first full MEC</w:t>
      </w:r>
      <w:r>
        <w:t>S consultation for the same issue</w:t>
      </w:r>
    </w:p>
    <w:p w14:paraId="53BA8A8C" w14:textId="77777777" w:rsidR="00327D34" w:rsidRPr="00327D34" w:rsidRDefault="00327D34" w:rsidP="00327D34">
      <w:pPr>
        <w:pStyle w:val="ListParagraph"/>
        <w:numPr>
          <w:ilvl w:val="0"/>
          <w:numId w:val="7"/>
        </w:numPr>
      </w:pPr>
      <w:r>
        <w:t>For removing in</w:t>
      </w:r>
      <w:r w:rsidR="00EB2E40">
        <w:t>-</w:t>
      </w:r>
      <w:r>
        <w:t xml:space="preserve">growing eyelashes if &lt; 4 months have elapsed </w:t>
      </w:r>
      <w:r w:rsidR="009D0E74">
        <w:t>since the first full MEC</w:t>
      </w:r>
      <w:r w:rsidRPr="00327D34">
        <w:t>S consultation for the same issue</w:t>
      </w:r>
    </w:p>
    <w:p w14:paraId="36620BE7" w14:textId="77777777" w:rsidR="00824005" w:rsidRPr="00824005" w:rsidRDefault="00327D34" w:rsidP="00824005">
      <w:pPr>
        <w:pStyle w:val="ListParagraph"/>
        <w:numPr>
          <w:ilvl w:val="0"/>
          <w:numId w:val="7"/>
        </w:numPr>
      </w:pPr>
      <w:r>
        <w:t xml:space="preserve">For repeat dry eye / blepharitis consultations if &lt; 4 months </w:t>
      </w:r>
      <w:r w:rsidR="00824005">
        <w:t xml:space="preserve">have elapsed since </w:t>
      </w:r>
      <w:r w:rsidR="009D0E74">
        <w:t>the first full MEC</w:t>
      </w:r>
      <w:r w:rsidR="00824005" w:rsidRPr="00824005">
        <w:t>S consultation for the same issue</w:t>
      </w:r>
    </w:p>
    <w:p w14:paraId="6A6F7E19" w14:textId="77777777" w:rsidR="00327D34" w:rsidRDefault="00824005" w:rsidP="00327D34">
      <w:pPr>
        <w:pStyle w:val="ListParagraph"/>
        <w:numPr>
          <w:ilvl w:val="0"/>
          <w:numId w:val="7"/>
        </w:numPr>
      </w:pPr>
      <w:r>
        <w:t>And in similar situations to the previous 2 points, e.g. transient loss of vision</w:t>
      </w:r>
    </w:p>
    <w:p w14:paraId="52457579" w14:textId="77777777" w:rsidR="00824005" w:rsidRDefault="00824005" w:rsidP="00327D34">
      <w:pPr>
        <w:pStyle w:val="ListParagraph"/>
        <w:numPr>
          <w:ilvl w:val="0"/>
          <w:numId w:val="7"/>
        </w:numPr>
      </w:pPr>
      <w:r>
        <w:t>Where the patient’s reported symptoms indicate that a sight te</w:t>
      </w:r>
      <w:r w:rsidR="009D0E74">
        <w:t>st is more appropriate than MEC</w:t>
      </w:r>
      <w:r>
        <w:t>S</w:t>
      </w:r>
    </w:p>
    <w:p w14:paraId="4DB88E7B" w14:textId="77777777" w:rsidR="00824005" w:rsidRDefault="00824005" w:rsidP="00327D34">
      <w:pPr>
        <w:pStyle w:val="ListParagraph"/>
        <w:numPr>
          <w:ilvl w:val="0"/>
          <w:numId w:val="7"/>
        </w:numPr>
      </w:pPr>
      <w:r>
        <w:t>Adult squints, long standing diplopia</w:t>
      </w:r>
    </w:p>
    <w:p w14:paraId="3C3ED143" w14:textId="77777777" w:rsidR="00824005" w:rsidRDefault="00824005" w:rsidP="00327D34">
      <w:pPr>
        <w:pStyle w:val="ListParagraph"/>
        <w:numPr>
          <w:ilvl w:val="0"/>
          <w:numId w:val="7"/>
        </w:numPr>
      </w:pPr>
      <w:r>
        <w:t>Removal of suture</w:t>
      </w:r>
    </w:p>
    <w:p w14:paraId="50EEC33E" w14:textId="77777777" w:rsidR="00824005" w:rsidRDefault="00824005" w:rsidP="00327D34">
      <w:pPr>
        <w:pStyle w:val="ListParagraph"/>
        <w:numPr>
          <w:ilvl w:val="0"/>
          <w:numId w:val="7"/>
        </w:numPr>
      </w:pPr>
      <w:r>
        <w:t>Repeat field tests to aid diagnosis following an eye examination (unless referred in by a non-accredited optometrist from a different practice)</w:t>
      </w:r>
    </w:p>
    <w:p w14:paraId="72C4FB6F" w14:textId="77777777" w:rsidR="00824005" w:rsidRDefault="00824005" w:rsidP="00327D34">
      <w:pPr>
        <w:pStyle w:val="ListParagraph"/>
        <w:numPr>
          <w:ilvl w:val="0"/>
          <w:numId w:val="7"/>
        </w:numPr>
      </w:pPr>
      <w:r>
        <w:t>Age related macular degeneration</w:t>
      </w:r>
      <w:r w:rsidR="009F5320">
        <w:t xml:space="preserve"> (unless </w:t>
      </w:r>
      <w:r>
        <w:t xml:space="preserve">disciform changes </w:t>
      </w:r>
      <w:r w:rsidR="009F5320">
        <w:t xml:space="preserve">of recent onset </w:t>
      </w:r>
      <w:r>
        <w:t>are suspected)</w:t>
      </w:r>
    </w:p>
    <w:p w14:paraId="09EED055" w14:textId="77777777" w:rsidR="00824005" w:rsidRDefault="009D0E74" w:rsidP="00824005">
      <w:r>
        <w:t>You may repeat a MEC</w:t>
      </w:r>
      <w:r w:rsidR="00824005">
        <w:t>S consultation after a short period for a different problem.  Th</w:t>
      </w:r>
      <w:r>
        <w:t>e use of MEC</w:t>
      </w:r>
      <w:r w:rsidR="00824005">
        <w:t>S is constantly monitored within the IT system and outliers may be asked for explanations.</w:t>
      </w:r>
    </w:p>
    <w:p w14:paraId="29BAFBDC" w14:textId="77777777" w:rsidR="00824005" w:rsidRDefault="00824005" w:rsidP="00824005">
      <w:r>
        <w:t>There are o</w:t>
      </w:r>
      <w:r w:rsidR="009D0E74">
        <w:t>ther specific exclusions to MEC</w:t>
      </w:r>
      <w:r>
        <w:t>S:</w:t>
      </w:r>
    </w:p>
    <w:p w14:paraId="055CFC7E" w14:textId="77777777" w:rsidR="00824005" w:rsidRDefault="004F2CD7" w:rsidP="004F2CD7">
      <w:pPr>
        <w:pStyle w:val="ListParagraph"/>
        <w:numPr>
          <w:ilvl w:val="0"/>
          <w:numId w:val="8"/>
        </w:numPr>
      </w:pPr>
      <w:r>
        <w:t>Patients identified to have severe eye conditions which need hospital attention, e.g. orbital cellulitis, temporal arteritis</w:t>
      </w:r>
    </w:p>
    <w:p w14:paraId="5B4F31E2" w14:textId="77777777" w:rsidR="004F2CD7" w:rsidRDefault="004F2CD7" w:rsidP="004F2CD7">
      <w:pPr>
        <w:pStyle w:val="ListParagraph"/>
        <w:numPr>
          <w:ilvl w:val="0"/>
          <w:numId w:val="8"/>
        </w:numPr>
      </w:pPr>
      <w:r>
        <w:t>Eye problems relating to Herpes zoster</w:t>
      </w:r>
    </w:p>
    <w:p w14:paraId="08398937" w14:textId="77777777" w:rsidR="004F2CD7" w:rsidRDefault="004F2CD7" w:rsidP="004F2CD7">
      <w:pPr>
        <w:pStyle w:val="ListParagraph"/>
        <w:numPr>
          <w:ilvl w:val="0"/>
          <w:numId w:val="8"/>
        </w:numPr>
      </w:pPr>
      <w:r>
        <w:t>Suspected cancers of the eye</w:t>
      </w:r>
    </w:p>
    <w:p w14:paraId="2251BBDA" w14:textId="77777777" w:rsidR="004F2CD7" w:rsidRDefault="004F2CD7" w:rsidP="004F2CD7">
      <w:r>
        <w:t>Patie</w:t>
      </w:r>
      <w:r w:rsidR="009D0E74">
        <w:t>nts cannot be treated under MEC</w:t>
      </w:r>
      <w:r>
        <w:t>S if their signs or symptoms indicate they are more suitable for the following locally enhanced services:</w:t>
      </w:r>
    </w:p>
    <w:p w14:paraId="34A06EDE" w14:textId="77777777" w:rsidR="004F2CD7" w:rsidRDefault="003D42B6" w:rsidP="004F2CD7">
      <w:pPr>
        <w:pStyle w:val="ListParagraph"/>
        <w:numPr>
          <w:ilvl w:val="0"/>
          <w:numId w:val="9"/>
        </w:numPr>
      </w:pPr>
      <w:r>
        <w:t>Nor</w:t>
      </w:r>
      <w:r w:rsidR="009F5320">
        <w:t xml:space="preserve">th Staffordshire </w:t>
      </w:r>
      <w:r w:rsidR="004F2CD7">
        <w:t>Direct Access Cataract (DAC) pathway</w:t>
      </w:r>
    </w:p>
    <w:p w14:paraId="09C9F7DE" w14:textId="77777777" w:rsidR="004F2CD7" w:rsidRDefault="003D42B6" w:rsidP="004F2CD7">
      <w:pPr>
        <w:pStyle w:val="ListParagraph"/>
        <w:numPr>
          <w:ilvl w:val="0"/>
          <w:numId w:val="9"/>
        </w:numPr>
      </w:pPr>
      <w:r>
        <w:t xml:space="preserve">North Staffordshire &amp; Stoke-on-Trent </w:t>
      </w:r>
      <w:r w:rsidR="004F2CD7">
        <w:t>Glaucoma Referral  Refinement (GRR) service</w:t>
      </w:r>
    </w:p>
    <w:p w14:paraId="2436C27D" w14:textId="77777777" w:rsidR="004F2CD7" w:rsidRDefault="004F2CD7" w:rsidP="004F2CD7">
      <w:pPr>
        <w:pStyle w:val="ListParagraph"/>
        <w:numPr>
          <w:ilvl w:val="0"/>
          <w:numId w:val="9"/>
        </w:numPr>
      </w:pPr>
      <w:r>
        <w:t>Staffordshire Diabetic Eye Screening Programme</w:t>
      </w:r>
    </w:p>
    <w:p w14:paraId="63CFE9C8" w14:textId="77777777" w:rsidR="004F2CD7" w:rsidRDefault="004F2CD7" w:rsidP="004F2CD7">
      <w:r>
        <w:lastRenderedPageBreak/>
        <w:t xml:space="preserve">It is recognised that as patients are self-referring, it is possible that they may attend the service with a condition </w:t>
      </w:r>
      <w:r w:rsidR="00EB2E40">
        <w:t>which is excluded for treatment, but requires assessment and onward referral to an appropriate eye service.  In these c</w:t>
      </w:r>
      <w:r w:rsidR="009D0E74">
        <w:t>ases, patient assessment by MEC</w:t>
      </w:r>
      <w:r w:rsidR="00EB2E40">
        <w:t>S is classed as an episode of care and a payment will be made.</w:t>
      </w:r>
    </w:p>
    <w:p w14:paraId="3A489C96" w14:textId="77777777" w:rsidR="00EB2E40" w:rsidRDefault="00EB2E40" w:rsidP="00EB2E40">
      <w:pPr>
        <w:spacing w:after="0"/>
      </w:pPr>
      <w:r>
        <w:t>The key her</w:t>
      </w:r>
      <w:r w:rsidR="00142B3D">
        <w:t>e</w:t>
      </w:r>
      <w:r>
        <w:t xml:space="preserve"> is prior knowl</w:t>
      </w:r>
      <w:r w:rsidR="009D0E74">
        <w:t>edge.  If a patient books a MEC</w:t>
      </w:r>
      <w:r>
        <w:t>S appointment with sudden vision loss and it turns out to be wet AMD, the consultation fee will be paid.  However, if the wet AMD is identifie</w:t>
      </w:r>
      <w:r w:rsidR="009D0E74">
        <w:t>d during a sight test, then MEC</w:t>
      </w:r>
      <w:r>
        <w:t>S may not be used.  If you already know that you will be referring as a res</w:t>
      </w:r>
      <w:r w:rsidR="009D0E74">
        <w:t>ult of the sight test, then MEC</w:t>
      </w:r>
      <w:r>
        <w:t>S cannot be used.</w:t>
      </w:r>
    </w:p>
    <w:p w14:paraId="0EABF4CC" w14:textId="77777777" w:rsidR="0075740E" w:rsidRDefault="0075740E" w:rsidP="00EB2E40">
      <w:pPr>
        <w:spacing w:after="0"/>
      </w:pPr>
    </w:p>
    <w:p w14:paraId="75DAE277" w14:textId="77777777" w:rsidR="0075740E" w:rsidRPr="0075740E" w:rsidRDefault="0075740E" w:rsidP="00EB2E40">
      <w:pPr>
        <w:spacing w:after="0"/>
      </w:pPr>
      <w:r>
        <w:t xml:space="preserve">Please also refer to the documents </w:t>
      </w:r>
      <w:r w:rsidRPr="0075740E">
        <w:rPr>
          <w:b/>
        </w:rPr>
        <w:t>“Referral from non MECS-accredited registered opticians into MECS”</w:t>
      </w:r>
      <w:r>
        <w:t xml:space="preserve">, and </w:t>
      </w:r>
      <w:r w:rsidRPr="0075740E">
        <w:rPr>
          <w:b/>
        </w:rPr>
        <w:t>“Use of MECS and Sight Tests”</w:t>
      </w:r>
      <w:r>
        <w:t>.</w:t>
      </w:r>
    </w:p>
    <w:p w14:paraId="692EDD73" w14:textId="77777777" w:rsidR="006E7BBD" w:rsidRDefault="006E7BBD" w:rsidP="00EB2E40">
      <w:pPr>
        <w:spacing w:after="0"/>
      </w:pPr>
    </w:p>
    <w:p w14:paraId="45F2661C" w14:textId="77777777" w:rsidR="006E7BBD" w:rsidRDefault="006E7BBD" w:rsidP="00EB2E40">
      <w:pPr>
        <w:spacing w:after="0"/>
      </w:pPr>
    </w:p>
    <w:p w14:paraId="7F441822" w14:textId="77777777" w:rsidR="006E7BBD" w:rsidRDefault="006E7BBD" w:rsidP="00EB2E40">
      <w:pPr>
        <w:spacing w:after="0"/>
        <w:rPr>
          <w:b/>
          <w:color w:val="0070C0"/>
        </w:rPr>
      </w:pPr>
      <w:r w:rsidRPr="006E7BBD">
        <w:rPr>
          <w:b/>
          <w:color w:val="0070C0"/>
          <w:sz w:val="28"/>
          <w:szCs w:val="28"/>
        </w:rPr>
        <w:t>Referrals</w:t>
      </w:r>
    </w:p>
    <w:p w14:paraId="725ED9FE" w14:textId="77777777" w:rsidR="006E7BBD" w:rsidRPr="006E7BBD" w:rsidRDefault="006E7BBD" w:rsidP="00EB2E40">
      <w:pPr>
        <w:spacing w:after="0"/>
        <w:rPr>
          <w:b/>
          <w:color w:val="0070C0"/>
        </w:rPr>
      </w:pPr>
    </w:p>
    <w:p w14:paraId="3BDDD90A" w14:textId="77777777" w:rsidR="006E7BBD" w:rsidRDefault="006E7BBD" w:rsidP="00EB2E40">
      <w:pPr>
        <w:spacing w:after="0"/>
        <w:rPr>
          <w:b/>
          <w:color w:val="0070C0"/>
        </w:rPr>
      </w:pPr>
      <w:r>
        <w:rPr>
          <w:b/>
          <w:color w:val="0070C0"/>
        </w:rPr>
        <w:t>Routine referrals</w:t>
      </w:r>
    </w:p>
    <w:p w14:paraId="48DC2089" w14:textId="77777777" w:rsidR="006E7BBD" w:rsidRDefault="007708F7" w:rsidP="00EB2E40">
      <w:pPr>
        <w:spacing w:after="0"/>
      </w:pPr>
      <w:r>
        <w:t xml:space="preserve">Routine referrals should be </w:t>
      </w:r>
      <w:r w:rsidR="006E7BBD">
        <w:t>made</w:t>
      </w:r>
      <w:r w:rsidR="003D42B6">
        <w:t xml:space="preserve"> to the GP via fax</w:t>
      </w:r>
      <w:r w:rsidR="006E7BBD">
        <w:t xml:space="preserve">.  </w:t>
      </w:r>
      <w:r w:rsidR="003D42B6">
        <w:t xml:space="preserve">In all consultations a report </w:t>
      </w:r>
      <w:r w:rsidR="00A81BBE">
        <w:t>should be</w:t>
      </w:r>
      <w:r w:rsidR="006E7BBD">
        <w:t xml:space="preserve"> generated to the GP.  There are text boxes you can fill in to provide more detailed information.  These routine referrals may be either to the GP (not for onward referral) or via the GP to ophthalmology.</w:t>
      </w:r>
    </w:p>
    <w:p w14:paraId="3FD901AF" w14:textId="77777777" w:rsidR="006E7BBD" w:rsidRDefault="006E7BBD" w:rsidP="00EB2E40">
      <w:pPr>
        <w:spacing w:after="0"/>
      </w:pPr>
    </w:p>
    <w:p w14:paraId="03226F38" w14:textId="77777777" w:rsidR="006E7BBD" w:rsidRDefault="006E7BBD" w:rsidP="00EB2E40">
      <w:pPr>
        <w:spacing w:after="0"/>
        <w:rPr>
          <w:b/>
          <w:color w:val="0070C0"/>
        </w:rPr>
      </w:pPr>
      <w:r>
        <w:rPr>
          <w:b/>
          <w:color w:val="0070C0"/>
        </w:rPr>
        <w:t>Urgent referrals</w:t>
      </w:r>
    </w:p>
    <w:p w14:paraId="5B11663F" w14:textId="77777777" w:rsidR="006E7BBD" w:rsidRDefault="000C2439" w:rsidP="00EB2E40">
      <w:pPr>
        <w:spacing w:after="0"/>
      </w:pPr>
      <w:r>
        <w:t>Occasionally, symptoms/co</w:t>
      </w:r>
      <w:r w:rsidR="00A81BBE">
        <w:t>nditions mo</w:t>
      </w:r>
      <w:r w:rsidR="009D0E74">
        <w:t>re appropriate for EEC than MEC</w:t>
      </w:r>
      <w:r w:rsidR="00A81BBE">
        <w:t>S will bypass the reception triage</w:t>
      </w:r>
      <w:r>
        <w:t>.  W</w:t>
      </w:r>
      <w:r w:rsidR="009F1D38">
        <w:t>hen</w:t>
      </w:r>
      <w:r>
        <w:t xml:space="preserve"> this happens, th</w:t>
      </w:r>
      <w:r w:rsidR="009D0E74">
        <w:t>e patient can be seen under MEC</w:t>
      </w:r>
      <w:r>
        <w:t xml:space="preserve">S and then referred appropriately.  </w:t>
      </w:r>
      <w:r w:rsidR="00A81BBE">
        <w:t>Urgent referrals to EE</w:t>
      </w:r>
      <w:r w:rsidR="006E7BBD">
        <w:t xml:space="preserve">C </w:t>
      </w:r>
      <w:r w:rsidR="00A81BBE">
        <w:t xml:space="preserve">should be made by sending a fax.  </w:t>
      </w:r>
      <w:r w:rsidR="006E7BBD">
        <w:t>Y</w:t>
      </w:r>
      <w:r w:rsidR="00A81BBE">
        <w:t>ou may then wish to phone EE</w:t>
      </w:r>
      <w:r w:rsidR="006E7BBD">
        <w:t>C to make sure that the fax has been received</w:t>
      </w:r>
      <w:r>
        <w:t>.</w:t>
      </w:r>
    </w:p>
    <w:p w14:paraId="458C73DA" w14:textId="77777777" w:rsidR="000C2439" w:rsidRDefault="000C2439" w:rsidP="00EB2E40">
      <w:pPr>
        <w:spacing w:after="0"/>
      </w:pPr>
    </w:p>
    <w:p w14:paraId="3845516E" w14:textId="77777777" w:rsidR="000C2439" w:rsidRDefault="000C2439" w:rsidP="00EB2E40">
      <w:pPr>
        <w:spacing w:after="0"/>
      </w:pPr>
      <w:r>
        <w:t>Don’t forget:</w:t>
      </w:r>
    </w:p>
    <w:p w14:paraId="5651BDA1" w14:textId="77777777" w:rsidR="000C2439" w:rsidRDefault="00927B06" w:rsidP="000C2439">
      <w:pPr>
        <w:pStyle w:val="ListParagraph"/>
        <w:numPr>
          <w:ilvl w:val="0"/>
          <w:numId w:val="10"/>
        </w:numPr>
        <w:spacing w:after="0"/>
      </w:pPr>
      <w:r>
        <w:rPr>
          <w:b/>
        </w:rPr>
        <w:t xml:space="preserve">Please ensure that </w:t>
      </w:r>
      <w:r w:rsidR="000C2439" w:rsidRPr="000C2439">
        <w:rPr>
          <w:b/>
        </w:rPr>
        <w:t>patient’s phone number</w:t>
      </w:r>
      <w:r>
        <w:rPr>
          <w:b/>
        </w:rPr>
        <w:t xml:space="preserve"> is entered correctly on to the referral form</w:t>
      </w:r>
      <w:r w:rsidR="000C2439">
        <w:t>.  Your practice’s phone number should be i</w:t>
      </w:r>
      <w:r>
        <w:t>ncluded on the form</w:t>
      </w:r>
      <w:r w:rsidR="000C2439">
        <w:t xml:space="preserve"> also.  Don’t give the patient</w:t>
      </w:r>
      <w:r>
        <w:t xml:space="preserve"> the referral form to take to EE</w:t>
      </w:r>
      <w:r w:rsidR="000C2439">
        <w:t>C by hand, otherwise they will be sent to the back of the queue at A</w:t>
      </w:r>
      <w:r>
        <w:t>&amp;E before they can be seen at EE</w:t>
      </w:r>
      <w:r w:rsidR="000C2439">
        <w:t>C.</w:t>
      </w:r>
    </w:p>
    <w:p w14:paraId="18E4AD12" w14:textId="77777777" w:rsidR="000C2439" w:rsidRDefault="000C2439" w:rsidP="000C2439">
      <w:pPr>
        <w:pStyle w:val="ListParagraph"/>
        <w:numPr>
          <w:ilvl w:val="0"/>
          <w:numId w:val="10"/>
        </w:numPr>
        <w:spacing w:after="0"/>
      </w:pPr>
      <w:r>
        <w:t>You must stress</w:t>
      </w:r>
      <w:r w:rsidR="00927B06">
        <w:t xml:space="preserve"> to the patient that once the EE</w:t>
      </w:r>
      <w:r>
        <w:t xml:space="preserve">C appointment has been booked, the patient will need to attend the </w:t>
      </w:r>
      <w:r w:rsidR="00927B06">
        <w:t>allocated slot at that time.  EE</w:t>
      </w:r>
      <w:r>
        <w:t>C has a Zero Tolerance Policy to missed appointments and won't offer the patient another one if that appointment is missed.</w:t>
      </w:r>
    </w:p>
    <w:p w14:paraId="17D04E61" w14:textId="77777777" w:rsidR="00C706AF" w:rsidRDefault="00927B06" w:rsidP="00C706AF">
      <w:pPr>
        <w:pStyle w:val="ListParagraph"/>
        <w:numPr>
          <w:ilvl w:val="0"/>
          <w:numId w:val="10"/>
        </w:numPr>
        <w:spacing w:after="0"/>
      </w:pPr>
      <w:r>
        <w:t>If your urgent referral into EE</w:t>
      </w:r>
      <w:r w:rsidR="000C2439">
        <w:t>C is faxed after 6pm, the criteria for “seen &lt;24 hours” won’t start until the following morning.  For this reason, if a patient presents to reception at lunchtime with symptoms/conditio</w:t>
      </w:r>
      <w:r>
        <w:t>n meriting urgent referral to EE</w:t>
      </w:r>
      <w:r w:rsidR="000C2439">
        <w:t>C &lt;24 hours, try to make the referral straight away, rather than wait un</w:t>
      </w:r>
      <w:r w:rsidR="00C706AF">
        <w:t>til the end of the day’s clinic.</w:t>
      </w:r>
    </w:p>
    <w:p w14:paraId="2D5B939D" w14:textId="77777777" w:rsidR="00C706AF" w:rsidRDefault="00C706AF" w:rsidP="00C706AF">
      <w:pPr>
        <w:spacing w:after="0"/>
      </w:pPr>
    </w:p>
    <w:p w14:paraId="2D3AC69A" w14:textId="77777777" w:rsidR="00C706AF" w:rsidRPr="00C706AF" w:rsidRDefault="00C94EBF" w:rsidP="00C706AF">
      <w:pPr>
        <w:spacing w:after="0"/>
      </w:pPr>
      <w:r w:rsidRPr="00C94EBF">
        <w:rPr>
          <w:b/>
        </w:rPr>
        <w:t>Please ref</w:t>
      </w:r>
      <w:r w:rsidR="009D0E74">
        <w:rPr>
          <w:b/>
        </w:rPr>
        <w:t>er to the MEC</w:t>
      </w:r>
      <w:r w:rsidR="001E0F79">
        <w:rPr>
          <w:b/>
        </w:rPr>
        <w:t xml:space="preserve">S Guidance on Urgent Ophthalmological Referrals </w:t>
      </w:r>
      <w:r w:rsidR="00C706AF">
        <w:t xml:space="preserve">when deciding </w:t>
      </w:r>
      <w:r>
        <w:t>whether an urgent referral to EE</w:t>
      </w:r>
      <w:r w:rsidR="00C706AF">
        <w:t xml:space="preserve">C needs to be seen &lt;24 hours or &lt;72 hours.  </w:t>
      </w:r>
      <w:r w:rsidR="001E0F79">
        <w:t>The College of Optometrists’ Clinical Management Guidelines/CMGs are also helpful (see “Useful Resources” below).</w:t>
      </w:r>
    </w:p>
    <w:p w14:paraId="42E1D03F" w14:textId="77777777" w:rsidR="00EB2E40" w:rsidRDefault="00EB2E40" w:rsidP="00EB2E40">
      <w:pPr>
        <w:spacing w:after="0"/>
      </w:pPr>
    </w:p>
    <w:p w14:paraId="6BFED39B" w14:textId="77777777" w:rsidR="00EB2E40" w:rsidRPr="00052F9D" w:rsidRDefault="00EB2E40" w:rsidP="00EB2E40">
      <w:pPr>
        <w:spacing w:after="0"/>
      </w:pPr>
    </w:p>
    <w:p w14:paraId="2A08CF88" w14:textId="77777777" w:rsidR="009B4C8C" w:rsidRDefault="009B4C8C" w:rsidP="009B4C8C">
      <w:pPr>
        <w:rPr>
          <w:b/>
          <w:color w:val="0070C0"/>
          <w:sz w:val="28"/>
          <w:szCs w:val="28"/>
        </w:rPr>
      </w:pPr>
      <w:r>
        <w:rPr>
          <w:b/>
          <w:color w:val="0070C0"/>
          <w:sz w:val="28"/>
          <w:szCs w:val="28"/>
        </w:rPr>
        <w:lastRenderedPageBreak/>
        <w:t>Primary Eye Care (Shropshire &amp; Staffordshire) Ltd</w:t>
      </w:r>
    </w:p>
    <w:p w14:paraId="2F0E4F60" w14:textId="77777777" w:rsidR="009B4C8C" w:rsidRDefault="00927B06" w:rsidP="009B4C8C">
      <w:r>
        <w:t>SAS</w:t>
      </w:r>
      <w:r w:rsidR="009B4C8C">
        <w:t>PEC is a company that has been created a</w:t>
      </w:r>
      <w:r w:rsidR="009D0E74">
        <w:t>s a contracting vehicle for MEC</w:t>
      </w:r>
      <w:r w:rsidR="009B4C8C">
        <w:t>S, GRR</w:t>
      </w:r>
      <w:r>
        <w:t>S, OHT &amp; Stable Glaucoma Co-management, Post-op Cataract service, Paediatrics,</w:t>
      </w:r>
      <w:r w:rsidR="009B4C8C">
        <w:t xml:space="preserve"> and </w:t>
      </w:r>
      <w:r w:rsidR="00C7122F">
        <w:t xml:space="preserve">hopefully </w:t>
      </w:r>
      <w:r w:rsidR="009B4C8C">
        <w:t xml:space="preserve">others to follow.  </w:t>
      </w:r>
    </w:p>
    <w:p w14:paraId="5307EDD7" w14:textId="77777777" w:rsidR="009B4C8C" w:rsidRDefault="009B4C8C" w:rsidP="009B4C8C">
      <w:r>
        <w:t>Five local optometrists are directors of the company and are this taking responsibility for the actions of all practices involved.  They have had to put in a lot of work, and take out a considerable amount of time from their own practices</w:t>
      </w:r>
      <w:r w:rsidR="00BB6D57">
        <w:t>.  They are therefore likely to have a low tolerance for anyone who does not comply with the contracting requirements.</w:t>
      </w:r>
    </w:p>
    <w:p w14:paraId="723C3462" w14:textId="77777777" w:rsidR="00BB6D57" w:rsidRDefault="00BB6D57" w:rsidP="009B4C8C">
      <w:r>
        <w:t>The 3 Staffordshire directors are:</w:t>
      </w:r>
    </w:p>
    <w:p w14:paraId="0AB2874B" w14:textId="77777777" w:rsidR="00BB6D57" w:rsidRDefault="00BB6D57" w:rsidP="00BB6D57">
      <w:pPr>
        <w:spacing w:after="0"/>
      </w:pPr>
      <w:r>
        <w:t>Stewart Townsend (</w:t>
      </w:r>
      <w:r w:rsidR="00F34262">
        <w:t xml:space="preserve">also </w:t>
      </w:r>
      <w:r>
        <w:t>Chairman</w:t>
      </w:r>
      <w:r w:rsidR="00C7122F">
        <w:t xml:space="preserve"> and IG Lead</w:t>
      </w:r>
      <w:r>
        <w:t>)</w:t>
      </w:r>
    </w:p>
    <w:p w14:paraId="7DFD0D1A" w14:textId="77777777" w:rsidR="00BB6D57" w:rsidRDefault="00BB6D57" w:rsidP="00BB6D57">
      <w:pPr>
        <w:spacing w:after="0"/>
      </w:pPr>
      <w:r>
        <w:t xml:space="preserve">Irfan </w:t>
      </w:r>
      <w:proofErr w:type="spellStart"/>
      <w:r>
        <w:t>Razvi</w:t>
      </w:r>
      <w:proofErr w:type="spellEnd"/>
      <w:r>
        <w:t xml:space="preserve"> (also Clinical Governance &amp; Performance Lead for Glaucoma)</w:t>
      </w:r>
    </w:p>
    <w:p w14:paraId="6FEC9BDF" w14:textId="77777777" w:rsidR="00BB6D57" w:rsidRDefault="00BB6D57" w:rsidP="00BB6D57">
      <w:pPr>
        <w:spacing w:after="0"/>
      </w:pPr>
      <w:r>
        <w:t xml:space="preserve">Mark McCracken (also Clinical </w:t>
      </w:r>
      <w:r w:rsidRPr="00BB6D57">
        <w:t>Governance</w:t>
      </w:r>
      <w:r w:rsidR="0095042B">
        <w:t>&amp; Performance Lead for MEC</w:t>
      </w:r>
      <w:r>
        <w:t>S)</w:t>
      </w:r>
    </w:p>
    <w:p w14:paraId="6324BCE9" w14:textId="77777777" w:rsidR="00BB6D57" w:rsidRDefault="00BB6D57" w:rsidP="00BB6D57">
      <w:pPr>
        <w:spacing w:after="0"/>
      </w:pPr>
    </w:p>
    <w:p w14:paraId="13701D13" w14:textId="77777777" w:rsidR="00BB6D57" w:rsidRDefault="00BB6D57" w:rsidP="00BB6D57">
      <w:pPr>
        <w:spacing w:after="0"/>
      </w:pPr>
      <w:r>
        <w:t>Please feel free to contact them with any questions.  We suggest yo</w:t>
      </w:r>
      <w:r w:rsidR="00C7122F">
        <w:t>u start with Alison Lowell (SAS</w:t>
      </w:r>
      <w:r>
        <w:t xml:space="preserve">PEC secretary), or </w:t>
      </w:r>
      <w:r w:rsidR="0033424D">
        <w:t xml:space="preserve">you can go straight to </w:t>
      </w:r>
      <w:r>
        <w:t xml:space="preserve">Mark </w:t>
      </w:r>
      <w:r w:rsidR="00C7122F">
        <w:t xml:space="preserve">McCracken </w:t>
      </w:r>
      <w:r>
        <w:t xml:space="preserve">as </w:t>
      </w:r>
      <w:r w:rsidRPr="00BB6D57">
        <w:t>Clinical Governance &amp; Performance Lead</w:t>
      </w:r>
      <w:r w:rsidR="00C7122F">
        <w:t xml:space="preserve"> (CG</w:t>
      </w:r>
      <w:r>
        <w:t>PL</w:t>
      </w:r>
      <w:r w:rsidR="0095042B">
        <w:t>) for MEC</w:t>
      </w:r>
      <w:r>
        <w:t>S.</w:t>
      </w:r>
    </w:p>
    <w:p w14:paraId="4F1820FE" w14:textId="77777777" w:rsidR="005F4155" w:rsidRDefault="005F4155" w:rsidP="005F4155">
      <w:pPr>
        <w:spacing w:after="0"/>
        <w:jc w:val="center"/>
      </w:pPr>
    </w:p>
    <w:p w14:paraId="6BB687DD" w14:textId="77777777" w:rsidR="00F1570D" w:rsidRDefault="00F1570D" w:rsidP="00BB6D57">
      <w:pPr>
        <w:spacing w:after="0"/>
        <w:rPr>
          <w:b/>
          <w:color w:val="0070C0"/>
          <w:sz w:val="28"/>
          <w:szCs w:val="28"/>
        </w:rPr>
      </w:pPr>
    </w:p>
    <w:p w14:paraId="54871016" w14:textId="77777777" w:rsidR="00F1570D" w:rsidRDefault="00F1570D" w:rsidP="00BB6D57">
      <w:pPr>
        <w:spacing w:after="0"/>
        <w:rPr>
          <w:b/>
          <w:color w:val="0070C0"/>
          <w:sz w:val="28"/>
          <w:szCs w:val="28"/>
        </w:rPr>
      </w:pPr>
    </w:p>
    <w:p w14:paraId="5C80FDEC" w14:textId="77777777" w:rsidR="005F4155" w:rsidRDefault="005F4155" w:rsidP="00BB6D57">
      <w:pPr>
        <w:spacing w:after="0"/>
        <w:rPr>
          <w:b/>
          <w:color w:val="0070C0"/>
          <w:sz w:val="28"/>
          <w:szCs w:val="28"/>
        </w:rPr>
      </w:pPr>
    </w:p>
    <w:p w14:paraId="5B9A3015" w14:textId="77777777" w:rsidR="00C94EBF" w:rsidRDefault="00C94EBF" w:rsidP="00BB6D57">
      <w:pPr>
        <w:spacing w:after="0"/>
        <w:rPr>
          <w:b/>
          <w:color w:val="0070C0"/>
          <w:sz w:val="28"/>
          <w:szCs w:val="28"/>
        </w:rPr>
      </w:pPr>
    </w:p>
    <w:p w14:paraId="45337E4E" w14:textId="77777777" w:rsidR="00963CD3" w:rsidRDefault="00963CD3" w:rsidP="00BB6D57">
      <w:pPr>
        <w:spacing w:after="0"/>
        <w:rPr>
          <w:b/>
          <w:color w:val="0070C0"/>
        </w:rPr>
      </w:pPr>
      <w:r>
        <w:rPr>
          <w:b/>
          <w:color w:val="0070C0"/>
          <w:sz w:val="28"/>
          <w:szCs w:val="28"/>
        </w:rPr>
        <w:t>Useful Resources</w:t>
      </w:r>
    </w:p>
    <w:p w14:paraId="638146A8" w14:textId="77777777" w:rsidR="00963CD3" w:rsidRDefault="00963CD3" w:rsidP="00BB6D57">
      <w:pPr>
        <w:spacing w:after="0"/>
        <w:rPr>
          <w:b/>
          <w:color w:val="0070C0"/>
        </w:rPr>
      </w:pPr>
    </w:p>
    <w:p w14:paraId="71809071" w14:textId="77777777" w:rsidR="00963CD3" w:rsidRDefault="00963CD3" w:rsidP="00BB6D57">
      <w:pPr>
        <w:spacing w:after="0"/>
        <w:rPr>
          <w:i/>
        </w:rPr>
      </w:pPr>
      <w:r w:rsidRPr="00963CD3">
        <w:t>College of Optometrists’ Clinical Management G</w:t>
      </w:r>
      <w:r>
        <w:t xml:space="preserve">uidelines: </w:t>
      </w:r>
      <w:r w:rsidRPr="00963CD3">
        <w:rPr>
          <w:i/>
        </w:rPr>
        <w:t>provide a reliable source of evidence-based information on the diagnosis and management of 56 eye conditions that present with varying frequency in primary and first-contact care.</w:t>
      </w:r>
    </w:p>
    <w:p w14:paraId="6C323117" w14:textId="77777777" w:rsidR="002D2972" w:rsidRDefault="008E478C" w:rsidP="00BB6D57">
      <w:pPr>
        <w:spacing w:after="0"/>
      </w:pPr>
      <w:hyperlink r:id="rId7" w:history="1">
        <w:r w:rsidR="002D2972" w:rsidRPr="00BA7C86">
          <w:rPr>
            <w:rStyle w:val="Hyperlink"/>
          </w:rPr>
          <w:t>http://www.college-optometrists.org/en/professional-standards/clinical_management_guidelines/index.cfm</w:t>
        </w:r>
      </w:hyperlink>
    </w:p>
    <w:p w14:paraId="5C922AE0" w14:textId="77777777" w:rsidR="002D2972" w:rsidRPr="002D2972" w:rsidRDefault="002D2972" w:rsidP="00BB6D57">
      <w:pPr>
        <w:spacing w:after="0"/>
      </w:pPr>
    </w:p>
    <w:p w14:paraId="6E83C663" w14:textId="77777777" w:rsidR="00963CD3" w:rsidRDefault="00963CD3" w:rsidP="00BB6D57">
      <w:pPr>
        <w:spacing w:after="0"/>
        <w:rPr>
          <w:i/>
        </w:rPr>
      </w:pPr>
      <w:r>
        <w:t xml:space="preserve">The Optometrists’ Formulary: </w:t>
      </w:r>
      <w:r w:rsidRPr="002D2972">
        <w:rPr>
          <w:i/>
        </w:rPr>
        <w:t>consists of data sheets that provide prescribing information on all drugs currently available to optometrists.</w:t>
      </w:r>
    </w:p>
    <w:p w14:paraId="505EBD33" w14:textId="77777777" w:rsidR="002D2972" w:rsidRDefault="008E478C" w:rsidP="00BB6D57">
      <w:pPr>
        <w:spacing w:after="0"/>
      </w:pPr>
      <w:hyperlink r:id="rId8" w:history="1">
        <w:r w:rsidR="006623AD" w:rsidRPr="00E5480A">
          <w:rPr>
            <w:rStyle w:val="Hyperlink"/>
          </w:rPr>
          <w:t>https://www.college-optometrists.org/guidance/optometrists-formulary.html</w:t>
        </w:r>
      </w:hyperlink>
    </w:p>
    <w:p w14:paraId="5D8D2378" w14:textId="77777777" w:rsidR="006623AD" w:rsidRPr="002D2972" w:rsidRDefault="006623AD" w:rsidP="00BB6D57">
      <w:pPr>
        <w:spacing w:after="0"/>
      </w:pPr>
    </w:p>
    <w:p w14:paraId="0A96998C" w14:textId="77777777" w:rsidR="00C706AF" w:rsidRPr="000E2690" w:rsidRDefault="002D2972" w:rsidP="00BB6D57">
      <w:pPr>
        <w:spacing w:after="0"/>
        <w:rPr>
          <w:i/>
        </w:rPr>
      </w:pPr>
      <w:r>
        <w:t>LOCSU Minor Eye Conditions (MECS) Pathway (previously PEARS)</w:t>
      </w:r>
      <w:r w:rsidR="000E2690">
        <w:t xml:space="preserve">: </w:t>
      </w:r>
      <w:r w:rsidR="000E2690" w:rsidRPr="000E2690">
        <w:rPr>
          <w:i/>
        </w:rPr>
        <w:t>An outline of the purpose of the service, criteria for inclusion, management and referral protocols, etc.</w:t>
      </w:r>
    </w:p>
    <w:p w14:paraId="4E8D595D" w14:textId="77777777" w:rsidR="00C706AF" w:rsidRDefault="008E478C" w:rsidP="00BB6D57">
      <w:pPr>
        <w:spacing w:after="0"/>
        <w:rPr>
          <w:color w:val="0070C0"/>
        </w:rPr>
      </w:pPr>
      <w:hyperlink r:id="rId9" w:history="1">
        <w:r w:rsidR="006623AD" w:rsidRPr="00E5480A">
          <w:rPr>
            <w:rStyle w:val="Hyperlink"/>
          </w:rPr>
          <w:t>http://www.locsu.co.uk/uploads/community_services_pathways_2015/locsu_mecs_pathway_rev_14_03_16,_v3.pdf</w:t>
        </w:r>
      </w:hyperlink>
    </w:p>
    <w:p w14:paraId="1FAA25E5" w14:textId="77777777" w:rsidR="006623AD" w:rsidRDefault="006623AD" w:rsidP="00BB6D57">
      <w:pPr>
        <w:spacing w:after="0"/>
        <w:rPr>
          <w:color w:val="0070C0"/>
        </w:rPr>
      </w:pPr>
    </w:p>
    <w:p w14:paraId="5D7C8540" w14:textId="77777777" w:rsidR="006623AD" w:rsidRDefault="006623AD" w:rsidP="00BB6D57">
      <w:pPr>
        <w:spacing w:after="0"/>
        <w:rPr>
          <w:color w:val="0070C0"/>
        </w:rPr>
      </w:pPr>
    </w:p>
    <w:p w14:paraId="0D10D7E6" w14:textId="77777777" w:rsidR="006623AD" w:rsidRDefault="006623AD" w:rsidP="0075740E">
      <w:pPr>
        <w:rPr>
          <w:rFonts w:ascii="Arial" w:eastAsia="Times New Roman" w:hAnsi="Arial" w:cs="Arial"/>
          <w:b/>
          <w:color w:val="0070C0"/>
          <w:sz w:val="24"/>
          <w:szCs w:val="24"/>
        </w:rPr>
      </w:pPr>
    </w:p>
    <w:p w14:paraId="5A373864" w14:textId="77777777" w:rsidR="009D0E74" w:rsidRDefault="009D0E74" w:rsidP="006623AD">
      <w:pPr>
        <w:jc w:val="center"/>
        <w:rPr>
          <w:rFonts w:ascii="Arial" w:eastAsia="Times New Roman" w:hAnsi="Arial" w:cs="Arial"/>
          <w:b/>
          <w:color w:val="0070C0"/>
          <w:sz w:val="24"/>
          <w:szCs w:val="24"/>
        </w:rPr>
      </w:pPr>
    </w:p>
    <w:p w14:paraId="137B4A1E" w14:textId="77777777" w:rsidR="006623AD" w:rsidRDefault="006623AD" w:rsidP="006623AD">
      <w:pPr>
        <w:jc w:val="center"/>
        <w:rPr>
          <w:rFonts w:ascii="Arial" w:eastAsia="Times New Roman" w:hAnsi="Arial" w:cs="Arial"/>
          <w:b/>
          <w:color w:val="0070C0"/>
          <w:sz w:val="24"/>
          <w:szCs w:val="24"/>
        </w:rPr>
      </w:pPr>
      <w:r>
        <w:rPr>
          <w:rFonts w:ascii="Arial" w:eastAsia="Times New Roman" w:hAnsi="Arial" w:cs="Arial"/>
          <w:b/>
          <w:color w:val="0070C0"/>
          <w:sz w:val="24"/>
          <w:szCs w:val="24"/>
        </w:rPr>
        <w:lastRenderedPageBreak/>
        <w:t>Appen</w:t>
      </w:r>
      <w:r w:rsidR="009D0E74">
        <w:rPr>
          <w:rFonts w:ascii="Arial" w:eastAsia="Times New Roman" w:hAnsi="Arial" w:cs="Arial"/>
          <w:b/>
          <w:color w:val="0070C0"/>
          <w:sz w:val="24"/>
          <w:szCs w:val="24"/>
        </w:rPr>
        <w:t>dix 1 – MECS URGENT / MEC</w:t>
      </w:r>
      <w:r>
        <w:rPr>
          <w:rFonts w:ascii="Arial" w:eastAsia="Times New Roman" w:hAnsi="Arial" w:cs="Arial"/>
          <w:b/>
          <w:color w:val="0070C0"/>
          <w:sz w:val="24"/>
          <w:szCs w:val="24"/>
        </w:rPr>
        <w:t>S ROUTINE</w:t>
      </w:r>
    </w:p>
    <w:p w14:paraId="7BD7290D" w14:textId="77777777" w:rsidR="006623AD" w:rsidRDefault="006623AD" w:rsidP="006623AD">
      <w:pPr>
        <w:rPr>
          <w:rFonts w:ascii="Arial" w:eastAsia="Times New Roman" w:hAnsi="Arial" w:cs="Arial"/>
          <w:b/>
          <w:sz w:val="24"/>
          <w:szCs w:val="24"/>
        </w:rPr>
      </w:pPr>
    </w:p>
    <w:p w14:paraId="084ED4DB" w14:textId="77777777" w:rsidR="006623AD" w:rsidRDefault="006623AD" w:rsidP="006623AD">
      <w:pPr>
        <w:rPr>
          <w:rFonts w:ascii="Arial" w:eastAsia="Times New Roman" w:hAnsi="Arial" w:cs="Arial"/>
          <w:b/>
          <w:sz w:val="24"/>
          <w:szCs w:val="24"/>
        </w:rPr>
      </w:pPr>
    </w:p>
    <w:p w14:paraId="53489639" w14:textId="77777777" w:rsidR="006623AD" w:rsidRDefault="009D0E74" w:rsidP="006623AD">
      <w:pPr>
        <w:rPr>
          <w:rFonts w:ascii="Arial" w:eastAsia="Times New Roman" w:hAnsi="Arial" w:cs="Arial"/>
          <w:b/>
          <w:sz w:val="24"/>
          <w:szCs w:val="24"/>
        </w:rPr>
      </w:pPr>
      <w:r>
        <w:rPr>
          <w:rFonts w:ascii="Arial" w:eastAsia="Times New Roman" w:hAnsi="Arial" w:cs="Arial"/>
          <w:b/>
          <w:sz w:val="24"/>
          <w:szCs w:val="24"/>
        </w:rPr>
        <w:t>MEC</w:t>
      </w:r>
      <w:r w:rsidR="006623AD">
        <w:rPr>
          <w:rFonts w:ascii="Arial" w:eastAsia="Times New Roman" w:hAnsi="Arial" w:cs="Arial"/>
          <w:b/>
          <w:sz w:val="24"/>
          <w:szCs w:val="24"/>
        </w:rPr>
        <w:t>S Urgent (To be seen within 24 hours)</w:t>
      </w:r>
    </w:p>
    <w:p w14:paraId="22B7D92F" w14:textId="77777777" w:rsidR="006623AD" w:rsidRPr="00901422" w:rsidRDefault="006623AD" w:rsidP="006623AD">
      <w:pPr>
        <w:pStyle w:val="ListParagraph"/>
        <w:numPr>
          <w:ilvl w:val="0"/>
          <w:numId w:val="18"/>
        </w:numPr>
        <w:rPr>
          <w:rFonts w:ascii="Arial" w:eastAsia="Times New Roman" w:hAnsi="Arial" w:cs="Arial"/>
          <w:b/>
          <w:sz w:val="24"/>
          <w:szCs w:val="24"/>
        </w:rPr>
      </w:pPr>
      <w:r>
        <w:rPr>
          <w:rFonts w:ascii="Arial" w:eastAsia="Times New Roman" w:hAnsi="Arial" w:cs="Arial"/>
          <w:sz w:val="24"/>
          <w:szCs w:val="24"/>
        </w:rPr>
        <w:t>Moderate ocular pain / discomfort</w:t>
      </w:r>
    </w:p>
    <w:p w14:paraId="021396B3" w14:textId="77777777" w:rsidR="006623AD" w:rsidRPr="00901422" w:rsidRDefault="006623AD" w:rsidP="006623AD">
      <w:pPr>
        <w:pStyle w:val="ListParagraph"/>
        <w:numPr>
          <w:ilvl w:val="0"/>
          <w:numId w:val="18"/>
        </w:numPr>
        <w:rPr>
          <w:rFonts w:ascii="Arial" w:eastAsia="Times New Roman" w:hAnsi="Arial" w:cs="Arial"/>
          <w:b/>
          <w:sz w:val="24"/>
          <w:szCs w:val="24"/>
        </w:rPr>
      </w:pPr>
      <w:r>
        <w:rPr>
          <w:rFonts w:ascii="Arial" w:eastAsia="Times New Roman" w:hAnsi="Arial" w:cs="Arial"/>
          <w:sz w:val="24"/>
          <w:szCs w:val="24"/>
        </w:rPr>
        <w:t>Recent onset transient vision loss / blurred vision &lt;= 48 hours</w:t>
      </w:r>
    </w:p>
    <w:p w14:paraId="44891476" w14:textId="77777777" w:rsidR="006623AD" w:rsidRPr="00901422" w:rsidRDefault="006623AD" w:rsidP="006623AD">
      <w:pPr>
        <w:pStyle w:val="ListParagraph"/>
        <w:numPr>
          <w:ilvl w:val="0"/>
          <w:numId w:val="18"/>
        </w:numPr>
        <w:rPr>
          <w:rFonts w:ascii="Arial" w:eastAsia="Times New Roman" w:hAnsi="Arial" w:cs="Arial"/>
          <w:b/>
          <w:sz w:val="24"/>
          <w:szCs w:val="24"/>
        </w:rPr>
      </w:pPr>
      <w:r>
        <w:rPr>
          <w:rFonts w:ascii="Arial" w:eastAsia="Times New Roman" w:hAnsi="Arial" w:cs="Arial"/>
          <w:sz w:val="24"/>
          <w:szCs w:val="24"/>
        </w:rPr>
        <w:t>Red eyes: which cannot be managed by GP</w:t>
      </w:r>
    </w:p>
    <w:p w14:paraId="59E2DEFD" w14:textId="77777777" w:rsidR="006623AD" w:rsidRPr="00901422" w:rsidRDefault="006623AD" w:rsidP="006623AD">
      <w:pPr>
        <w:pStyle w:val="ListParagraph"/>
        <w:numPr>
          <w:ilvl w:val="0"/>
          <w:numId w:val="18"/>
        </w:numPr>
        <w:rPr>
          <w:rFonts w:ascii="Arial" w:eastAsia="Times New Roman" w:hAnsi="Arial" w:cs="Arial"/>
          <w:b/>
          <w:sz w:val="24"/>
          <w:szCs w:val="24"/>
        </w:rPr>
      </w:pPr>
      <w:r>
        <w:rPr>
          <w:rFonts w:ascii="Arial" w:eastAsia="Times New Roman" w:hAnsi="Arial" w:cs="Arial"/>
          <w:sz w:val="24"/>
          <w:szCs w:val="24"/>
        </w:rPr>
        <w:t>Corneal foreign bodies or abrasions</w:t>
      </w:r>
    </w:p>
    <w:p w14:paraId="6F9184DF" w14:textId="77777777" w:rsidR="006623AD" w:rsidRPr="00901422" w:rsidRDefault="006623AD" w:rsidP="006623AD">
      <w:pPr>
        <w:pStyle w:val="ListParagraph"/>
        <w:numPr>
          <w:ilvl w:val="0"/>
          <w:numId w:val="18"/>
        </w:numPr>
        <w:rPr>
          <w:rFonts w:ascii="Arial" w:eastAsia="Times New Roman" w:hAnsi="Arial" w:cs="Arial"/>
          <w:b/>
          <w:sz w:val="24"/>
          <w:szCs w:val="24"/>
        </w:rPr>
      </w:pPr>
      <w:r>
        <w:rPr>
          <w:rFonts w:ascii="Arial" w:eastAsia="Times New Roman" w:hAnsi="Arial" w:cs="Arial"/>
          <w:sz w:val="24"/>
          <w:szCs w:val="24"/>
        </w:rPr>
        <w:t>Recent onset flashes and floaters</w:t>
      </w:r>
    </w:p>
    <w:p w14:paraId="3CA34D9B" w14:textId="77777777" w:rsidR="006623AD" w:rsidRDefault="006623AD" w:rsidP="006623AD">
      <w:pPr>
        <w:rPr>
          <w:rFonts w:ascii="Arial" w:eastAsia="Times New Roman" w:hAnsi="Arial" w:cs="Arial"/>
          <w:b/>
          <w:sz w:val="24"/>
          <w:szCs w:val="24"/>
        </w:rPr>
      </w:pPr>
    </w:p>
    <w:p w14:paraId="5FE5110B" w14:textId="77777777" w:rsidR="006623AD" w:rsidRDefault="009D0E74" w:rsidP="006623AD">
      <w:pPr>
        <w:rPr>
          <w:rFonts w:ascii="Arial" w:eastAsia="Times New Roman" w:hAnsi="Arial" w:cs="Arial"/>
          <w:b/>
          <w:sz w:val="24"/>
          <w:szCs w:val="24"/>
        </w:rPr>
      </w:pPr>
      <w:r>
        <w:rPr>
          <w:rFonts w:ascii="Arial" w:eastAsia="Times New Roman" w:hAnsi="Arial" w:cs="Arial"/>
          <w:b/>
          <w:sz w:val="24"/>
          <w:szCs w:val="24"/>
        </w:rPr>
        <w:t>MEC</w:t>
      </w:r>
      <w:r w:rsidR="006623AD">
        <w:rPr>
          <w:rFonts w:ascii="Arial" w:eastAsia="Times New Roman" w:hAnsi="Arial" w:cs="Arial"/>
          <w:b/>
          <w:sz w:val="24"/>
          <w:szCs w:val="24"/>
        </w:rPr>
        <w:t>S Routine (To be seen within 2 weeks)</w:t>
      </w:r>
    </w:p>
    <w:p w14:paraId="71CBB5C0" w14:textId="77777777" w:rsidR="006623AD" w:rsidRDefault="006623AD" w:rsidP="006623AD">
      <w:pPr>
        <w:pStyle w:val="ListParagraph"/>
        <w:numPr>
          <w:ilvl w:val="0"/>
          <w:numId w:val="19"/>
        </w:numPr>
        <w:rPr>
          <w:rFonts w:ascii="Arial" w:eastAsia="Times New Roman" w:hAnsi="Arial" w:cs="Arial"/>
          <w:sz w:val="24"/>
          <w:szCs w:val="24"/>
        </w:rPr>
      </w:pPr>
      <w:r w:rsidRPr="00901422">
        <w:rPr>
          <w:rFonts w:ascii="Arial" w:eastAsia="Times New Roman" w:hAnsi="Arial" w:cs="Arial"/>
          <w:sz w:val="24"/>
          <w:szCs w:val="24"/>
        </w:rPr>
        <w:t>Mild ocular pain / discomfort</w:t>
      </w:r>
    </w:p>
    <w:p w14:paraId="2F087007" w14:textId="77777777" w:rsidR="006623AD" w:rsidRDefault="006623AD" w:rsidP="006623AD">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Recent onset transient vision loss / blurred vision &gt;48 hours</w:t>
      </w:r>
    </w:p>
    <w:p w14:paraId="71BE77F5" w14:textId="77777777" w:rsidR="006623AD" w:rsidRDefault="006623AD" w:rsidP="006623AD">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Watery eyes</w:t>
      </w:r>
    </w:p>
    <w:p w14:paraId="330CF3C8" w14:textId="77777777" w:rsidR="006623AD" w:rsidRDefault="006623AD" w:rsidP="006623AD">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Dry eyes</w:t>
      </w:r>
    </w:p>
    <w:p w14:paraId="12F10A37" w14:textId="77777777" w:rsidR="006623AD" w:rsidRDefault="006623AD" w:rsidP="006623AD">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Eyelid lumps and bumps</w:t>
      </w:r>
    </w:p>
    <w:p w14:paraId="44218931" w14:textId="77777777" w:rsidR="006623AD" w:rsidRPr="00901422" w:rsidRDefault="006623AD" w:rsidP="006623AD">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Ingrowing eyelashes</w:t>
      </w:r>
    </w:p>
    <w:p w14:paraId="5598F2E4" w14:textId="77777777" w:rsidR="006623AD" w:rsidRPr="00901422" w:rsidRDefault="006623AD" w:rsidP="006623AD">
      <w:pPr>
        <w:jc w:val="center"/>
        <w:rPr>
          <w:rFonts w:ascii="Arial" w:eastAsia="Times New Roman" w:hAnsi="Arial" w:cs="Arial"/>
          <w:b/>
          <w:sz w:val="24"/>
          <w:szCs w:val="24"/>
        </w:rPr>
      </w:pPr>
    </w:p>
    <w:p w14:paraId="67AB09B7" w14:textId="77777777" w:rsidR="006623AD" w:rsidRPr="00D357C4" w:rsidRDefault="006623AD" w:rsidP="006623AD">
      <w:pPr>
        <w:jc w:val="center"/>
        <w:rPr>
          <w:rFonts w:ascii="Arial" w:eastAsia="Times New Roman" w:hAnsi="Arial" w:cs="Arial"/>
          <w:b/>
          <w:color w:val="0070C0"/>
          <w:sz w:val="24"/>
          <w:szCs w:val="24"/>
        </w:rPr>
      </w:pPr>
    </w:p>
    <w:p w14:paraId="27A0991C" w14:textId="77777777" w:rsidR="006623AD" w:rsidRDefault="006623AD" w:rsidP="006623AD">
      <w:pPr>
        <w:jc w:val="center"/>
        <w:rPr>
          <w:rFonts w:ascii="Arial" w:eastAsia="Times New Roman" w:hAnsi="Arial" w:cs="Arial"/>
          <w:b/>
          <w:color w:val="0070C0"/>
          <w:sz w:val="24"/>
          <w:szCs w:val="24"/>
        </w:rPr>
      </w:pPr>
    </w:p>
    <w:p w14:paraId="571E82AA" w14:textId="77777777" w:rsidR="006623AD" w:rsidRDefault="006623AD" w:rsidP="006623AD">
      <w:pPr>
        <w:jc w:val="center"/>
        <w:rPr>
          <w:rFonts w:ascii="Arial" w:eastAsia="Times New Roman" w:hAnsi="Arial" w:cs="Arial"/>
          <w:b/>
          <w:color w:val="0070C0"/>
          <w:sz w:val="24"/>
          <w:szCs w:val="24"/>
        </w:rPr>
      </w:pPr>
    </w:p>
    <w:p w14:paraId="48879623" w14:textId="77777777" w:rsidR="006623AD" w:rsidRDefault="006623AD" w:rsidP="006623AD">
      <w:pPr>
        <w:jc w:val="center"/>
        <w:rPr>
          <w:rFonts w:ascii="Arial" w:eastAsia="Times New Roman" w:hAnsi="Arial" w:cs="Arial"/>
          <w:b/>
          <w:color w:val="0070C0"/>
          <w:sz w:val="24"/>
          <w:szCs w:val="24"/>
        </w:rPr>
      </w:pPr>
    </w:p>
    <w:p w14:paraId="1497A984" w14:textId="77777777" w:rsidR="006623AD" w:rsidRDefault="006623AD" w:rsidP="006623AD">
      <w:pPr>
        <w:jc w:val="center"/>
        <w:rPr>
          <w:rFonts w:ascii="Arial" w:eastAsia="Times New Roman" w:hAnsi="Arial" w:cs="Arial"/>
          <w:b/>
          <w:color w:val="0070C0"/>
          <w:sz w:val="24"/>
          <w:szCs w:val="24"/>
        </w:rPr>
      </w:pPr>
    </w:p>
    <w:p w14:paraId="194ED68B" w14:textId="77777777" w:rsidR="006623AD" w:rsidRDefault="006623AD" w:rsidP="006623AD">
      <w:pPr>
        <w:jc w:val="center"/>
        <w:rPr>
          <w:rFonts w:ascii="Arial" w:eastAsia="Times New Roman" w:hAnsi="Arial" w:cs="Arial"/>
          <w:b/>
          <w:color w:val="0070C0"/>
          <w:sz w:val="24"/>
          <w:szCs w:val="24"/>
        </w:rPr>
      </w:pPr>
    </w:p>
    <w:p w14:paraId="00893EB5" w14:textId="77777777" w:rsidR="006623AD" w:rsidRDefault="006623AD" w:rsidP="006623AD">
      <w:pPr>
        <w:jc w:val="center"/>
        <w:rPr>
          <w:rFonts w:ascii="Arial" w:eastAsia="Times New Roman" w:hAnsi="Arial" w:cs="Arial"/>
          <w:b/>
          <w:color w:val="0070C0"/>
          <w:sz w:val="24"/>
          <w:szCs w:val="24"/>
        </w:rPr>
      </w:pPr>
    </w:p>
    <w:p w14:paraId="2C375FAD" w14:textId="77777777" w:rsidR="006623AD" w:rsidRDefault="006623AD" w:rsidP="006623AD">
      <w:pPr>
        <w:jc w:val="center"/>
        <w:rPr>
          <w:rFonts w:ascii="Arial" w:eastAsia="Times New Roman" w:hAnsi="Arial" w:cs="Arial"/>
          <w:b/>
          <w:color w:val="0070C0"/>
          <w:sz w:val="24"/>
          <w:szCs w:val="24"/>
        </w:rPr>
      </w:pPr>
    </w:p>
    <w:p w14:paraId="635E32FC" w14:textId="77777777" w:rsidR="006623AD" w:rsidRDefault="006623AD" w:rsidP="006623AD">
      <w:pPr>
        <w:jc w:val="center"/>
        <w:rPr>
          <w:rFonts w:ascii="Arial" w:eastAsia="Times New Roman" w:hAnsi="Arial" w:cs="Arial"/>
          <w:b/>
          <w:color w:val="0070C0"/>
          <w:sz w:val="24"/>
          <w:szCs w:val="24"/>
        </w:rPr>
      </w:pPr>
    </w:p>
    <w:p w14:paraId="2FD6C94C" w14:textId="77777777" w:rsidR="006623AD" w:rsidRDefault="006623AD" w:rsidP="006623AD">
      <w:pPr>
        <w:jc w:val="center"/>
        <w:rPr>
          <w:rFonts w:ascii="Arial" w:eastAsia="Times New Roman" w:hAnsi="Arial" w:cs="Arial"/>
          <w:b/>
          <w:color w:val="0070C0"/>
          <w:sz w:val="24"/>
          <w:szCs w:val="24"/>
        </w:rPr>
      </w:pPr>
    </w:p>
    <w:p w14:paraId="5DF53F60" w14:textId="77777777" w:rsidR="006623AD" w:rsidRDefault="006623AD" w:rsidP="006623AD">
      <w:pPr>
        <w:jc w:val="center"/>
        <w:rPr>
          <w:rFonts w:ascii="Arial" w:eastAsia="Times New Roman" w:hAnsi="Arial" w:cs="Arial"/>
          <w:b/>
          <w:color w:val="0070C0"/>
          <w:sz w:val="24"/>
          <w:szCs w:val="24"/>
        </w:rPr>
      </w:pPr>
    </w:p>
    <w:p w14:paraId="248D2CC1" w14:textId="77777777" w:rsidR="006623AD" w:rsidRDefault="006623AD" w:rsidP="006623AD">
      <w:pPr>
        <w:jc w:val="center"/>
        <w:rPr>
          <w:rFonts w:ascii="Arial" w:eastAsia="Times New Roman" w:hAnsi="Arial" w:cs="Arial"/>
          <w:b/>
          <w:color w:val="0070C0"/>
          <w:sz w:val="24"/>
          <w:szCs w:val="24"/>
        </w:rPr>
      </w:pPr>
    </w:p>
    <w:p w14:paraId="56FAAAA6" w14:textId="77777777" w:rsidR="006623AD" w:rsidRDefault="006623AD" w:rsidP="006623AD">
      <w:pPr>
        <w:jc w:val="center"/>
        <w:rPr>
          <w:rFonts w:ascii="Arial" w:eastAsia="Times New Roman" w:hAnsi="Arial" w:cs="Arial"/>
          <w:b/>
          <w:color w:val="0070C0"/>
          <w:sz w:val="24"/>
          <w:szCs w:val="24"/>
        </w:rPr>
      </w:pPr>
      <w:r>
        <w:rPr>
          <w:rFonts w:ascii="Arial" w:eastAsia="Times New Roman" w:hAnsi="Arial" w:cs="Arial"/>
          <w:b/>
          <w:color w:val="0070C0"/>
          <w:sz w:val="24"/>
          <w:szCs w:val="24"/>
        </w:rPr>
        <w:lastRenderedPageBreak/>
        <w:t xml:space="preserve">Appendix 2 – List of Participating </w:t>
      </w:r>
      <w:r w:rsidR="00F74C04">
        <w:rPr>
          <w:rFonts w:ascii="Arial" w:eastAsia="Times New Roman" w:hAnsi="Arial" w:cs="Arial"/>
          <w:b/>
          <w:color w:val="0070C0"/>
          <w:sz w:val="24"/>
          <w:szCs w:val="24"/>
        </w:rPr>
        <w:t xml:space="preserve">NS &amp; Stoke </w:t>
      </w:r>
      <w:r w:rsidR="009D0E74">
        <w:rPr>
          <w:rFonts w:ascii="Arial" w:eastAsia="Times New Roman" w:hAnsi="Arial" w:cs="Arial"/>
          <w:b/>
          <w:color w:val="0070C0"/>
          <w:sz w:val="24"/>
          <w:szCs w:val="24"/>
        </w:rPr>
        <w:t>MEC</w:t>
      </w:r>
      <w:r>
        <w:rPr>
          <w:rFonts w:ascii="Arial" w:eastAsia="Times New Roman" w:hAnsi="Arial" w:cs="Arial"/>
          <w:b/>
          <w:color w:val="0070C0"/>
          <w:sz w:val="24"/>
          <w:szCs w:val="24"/>
        </w:rPr>
        <w:t>S Practices</w:t>
      </w:r>
    </w:p>
    <w:tbl>
      <w:tblPr>
        <w:tblW w:w="11100" w:type="dxa"/>
        <w:tblInd w:w="-1042" w:type="dxa"/>
        <w:tblLook w:val="04A0" w:firstRow="1" w:lastRow="0" w:firstColumn="1" w:lastColumn="0" w:noHBand="0" w:noVBand="1"/>
      </w:tblPr>
      <w:tblGrid>
        <w:gridCol w:w="2220"/>
        <w:gridCol w:w="2220"/>
        <w:gridCol w:w="2220"/>
        <w:gridCol w:w="2220"/>
        <w:gridCol w:w="2220"/>
      </w:tblGrid>
      <w:tr w:rsidR="008E478C" w:rsidRPr="00594881" w14:paraId="20DDA89D" w14:textId="77777777" w:rsidTr="002E1D25">
        <w:trPr>
          <w:trHeight w:val="255"/>
        </w:trPr>
        <w:tc>
          <w:tcPr>
            <w:tcW w:w="22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36361917" w14:textId="77777777" w:rsidR="008E478C" w:rsidRPr="00594881" w:rsidRDefault="008E478C" w:rsidP="002E1D2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b/>
            </w:r>
            <w:r>
              <w:rPr>
                <w:rFonts w:ascii="Calibri" w:eastAsia="Times New Roman" w:hAnsi="Calibri" w:cs="Calibri"/>
                <w:color w:val="000000"/>
                <w:lang w:eastAsia="en-GB"/>
              </w:rPr>
              <w:tab/>
            </w:r>
          </w:p>
        </w:tc>
        <w:tc>
          <w:tcPr>
            <w:tcW w:w="2220" w:type="dxa"/>
            <w:tcBorders>
              <w:top w:val="single" w:sz="4" w:space="0" w:color="000000"/>
              <w:left w:val="nil"/>
              <w:bottom w:val="single" w:sz="4" w:space="0" w:color="000000"/>
              <w:right w:val="single" w:sz="4" w:space="0" w:color="000000"/>
            </w:tcBorders>
            <w:shd w:val="clear" w:color="000000" w:fill="C0C0C0"/>
            <w:noWrap/>
            <w:vAlign w:val="bottom"/>
            <w:hideMark/>
          </w:tcPr>
          <w:p w14:paraId="546D531B" w14:textId="77777777" w:rsidR="008E478C" w:rsidRPr="00594881" w:rsidRDefault="008E478C" w:rsidP="002E1D25">
            <w:pPr>
              <w:spacing w:after="0" w:line="240" w:lineRule="auto"/>
              <w:jc w:val="center"/>
              <w:rPr>
                <w:rFonts w:ascii="Calibri" w:eastAsia="Times New Roman" w:hAnsi="Calibri" w:cs="Calibri"/>
                <w:color w:val="000000"/>
                <w:lang w:eastAsia="en-GB"/>
              </w:rPr>
            </w:pPr>
            <w:r w:rsidRPr="00594881">
              <w:rPr>
                <w:rFonts w:ascii="Calibri" w:eastAsia="Times New Roman" w:hAnsi="Calibri" w:cs="Calibri"/>
                <w:color w:val="000000"/>
                <w:lang w:eastAsia="en-GB"/>
              </w:rPr>
              <w:t>Address 1</w:t>
            </w:r>
          </w:p>
        </w:tc>
        <w:tc>
          <w:tcPr>
            <w:tcW w:w="2220" w:type="dxa"/>
            <w:tcBorders>
              <w:top w:val="single" w:sz="4" w:space="0" w:color="000000"/>
              <w:left w:val="nil"/>
              <w:bottom w:val="single" w:sz="4" w:space="0" w:color="000000"/>
              <w:right w:val="single" w:sz="4" w:space="0" w:color="000000"/>
            </w:tcBorders>
            <w:shd w:val="clear" w:color="000000" w:fill="C0C0C0"/>
            <w:noWrap/>
            <w:vAlign w:val="bottom"/>
            <w:hideMark/>
          </w:tcPr>
          <w:p w14:paraId="011A2527" w14:textId="77777777" w:rsidR="008E478C" w:rsidRPr="00594881" w:rsidRDefault="008E478C" w:rsidP="002E1D25">
            <w:pPr>
              <w:spacing w:after="0" w:line="240" w:lineRule="auto"/>
              <w:jc w:val="center"/>
              <w:rPr>
                <w:rFonts w:ascii="Calibri" w:eastAsia="Times New Roman" w:hAnsi="Calibri" w:cs="Calibri"/>
                <w:color w:val="000000"/>
                <w:lang w:eastAsia="en-GB"/>
              </w:rPr>
            </w:pPr>
            <w:r w:rsidRPr="00594881">
              <w:rPr>
                <w:rFonts w:ascii="Calibri" w:eastAsia="Times New Roman" w:hAnsi="Calibri" w:cs="Calibri"/>
                <w:color w:val="000000"/>
                <w:lang w:eastAsia="en-GB"/>
              </w:rPr>
              <w:t>Address 2</w:t>
            </w:r>
          </w:p>
        </w:tc>
        <w:tc>
          <w:tcPr>
            <w:tcW w:w="2220" w:type="dxa"/>
            <w:tcBorders>
              <w:top w:val="single" w:sz="4" w:space="0" w:color="000000"/>
              <w:left w:val="nil"/>
              <w:bottom w:val="single" w:sz="4" w:space="0" w:color="000000"/>
              <w:right w:val="single" w:sz="4" w:space="0" w:color="000000"/>
            </w:tcBorders>
            <w:shd w:val="clear" w:color="000000" w:fill="C0C0C0"/>
            <w:noWrap/>
            <w:vAlign w:val="bottom"/>
            <w:hideMark/>
          </w:tcPr>
          <w:p w14:paraId="631003AF" w14:textId="77777777" w:rsidR="008E478C" w:rsidRPr="00594881" w:rsidRDefault="008E478C" w:rsidP="002E1D25">
            <w:pPr>
              <w:spacing w:after="0" w:line="240" w:lineRule="auto"/>
              <w:jc w:val="center"/>
              <w:rPr>
                <w:rFonts w:ascii="Calibri" w:eastAsia="Times New Roman" w:hAnsi="Calibri" w:cs="Calibri"/>
                <w:color w:val="000000"/>
                <w:lang w:eastAsia="en-GB"/>
              </w:rPr>
            </w:pPr>
            <w:r w:rsidRPr="00594881">
              <w:rPr>
                <w:rFonts w:ascii="Calibri" w:eastAsia="Times New Roman" w:hAnsi="Calibri" w:cs="Calibri"/>
                <w:color w:val="000000"/>
                <w:lang w:eastAsia="en-GB"/>
              </w:rPr>
              <w:t>Address 3</w:t>
            </w:r>
          </w:p>
        </w:tc>
        <w:tc>
          <w:tcPr>
            <w:tcW w:w="2220" w:type="dxa"/>
            <w:tcBorders>
              <w:top w:val="single" w:sz="4" w:space="0" w:color="000000"/>
              <w:left w:val="nil"/>
              <w:bottom w:val="single" w:sz="4" w:space="0" w:color="000000"/>
              <w:right w:val="single" w:sz="4" w:space="0" w:color="000000"/>
            </w:tcBorders>
            <w:shd w:val="clear" w:color="000000" w:fill="C0C0C0"/>
            <w:noWrap/>
            <w:vAlign w:val="bottom"/>
            <w:hideMark/>
          </w:tcPr>
          <w:p w14:paraId="786A4B74" w14:textId="77777777" w:rsidR="008E478C" w:rsidRPr="00594881" w:rsidRDefault="008E478C" w:rsidP="002E1D25">
            <w:pPr>
              <w:spacing w:after="0" w:line="240" w:lineRule="auto"/>
              <w:jc w:val="center"/>
              <w:rPr>
                <w:rFonts w:ascii="Calibri" w:eastAsia="Times New Roman" w:hAnsi="Calibri" w:cs="Calibri"/>
                <w:color w:val="000000"/>
                <w:lang w:eastAsia="en-GB"/>
              </w:rPr>
            </w:pPr>
            <w:r w:rsidRPr="00594881">
              <w:rPr>
                <w:rFonts w:ascii="Calibri" w:eastAsia="Times New Roman" w:hAnsi="Calibri" w:cs="Calibri"/>
                <w:color w:val="000000"/>
                <w:lang w:eastAsia="en-GB"/>
              </w:rPr>
              <w:t>Post code</w:t>
            </w:r>
          </w:p>
        </w:tc>
      </w:tr>
      <w:tr w:rsidR="008E478C" w:rsidRPr="00594881" w14:paraId="10C278F9" w14:textId="77777777" w:rsidTr="002E1D25">
        <w:trPr>
          <w:trHeight w:val="255"/>
        </w:trPr>
        <w:tc>
          <w:tcPr>
            <w:tcW w:w="22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729A5218"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B Newbold Ltd</w:t>
            </w:r>
          </w:p>
        </w:tc>
        <w:tc>
          <w:tcPr>
            <w:tcW w:w="2220" w:type="dxa"/>
            <w:tcBorders>
              <w:top w:val="single" w:sz="4" w:space="0" w:color="C0C0C0"/>
              <w:left w:val="nil"/>
              <w:bottom w:val="single" w:sz="4" w:space="0" w:color="C0C0C0"/>
              <w:right w:val="single" w:sz="4" w:space="0" w:color="C0C0C0"/>
            </w:tcBorders>
            <w:shd w:val="clear" w:color="auto" w:fill="auto"/>
            <w:vAlign w:val="bottom"/>
            <w:hideMark/>
          </w:tcPr>
          <w:p w14:paraId="254C525D"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49 St Edwards Street</w:t>
            </w:r>
          </w:p>
        </w:tc>
        <w:tc>
          <w:tcPr>
            <w:tcW w:w="2220" w:type="dxa"/>
            <w:tcBorders>
              <w:top w:val="single" w:sz="4" w:space="0" w:color="C0C0C0"/>
              <w:left w:val="nil"/>
              <w:bottom w:val="single" w:sz="4" w:space="0" w:color="C0C0C0"/>
              <w:right w:val="single" w:sz="4" w:space="0" w:color="C0C0C0"/>
            </w:tcBorders>
            <w:shd w:val="clear" w:color="auto" w:fill="auto"/>
            <w:vAlign w:val="bottom"/>
            <w:hideMark/>
          </w:tcPr>
          <w:p w14:paraId="7C008622"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Leek</w:t>
            </w:r>
          </w:p>
        </w:tc>
        <w:tc>
          <w:tcPr>
            <w:tcW w:w="2220" w:type="dxa"/>
            <w:tcBorders>
              <w:top w:val="single" w:sz="4" w:space="0" w:color="C0C0C0"/>
              <w:left w:val="nil"/>
              <w:bottom w:val="single" w:sz="4" w:space="0" w:color="C0C0C0"/>
              <w:right w:val="single" w:sz="4" w:space="0" w:color="C0C0C0"/>
            </w:tcBorders>
            <w:shd w:val="clear" w:color="auto" w:fill="auto"/>
            <w:vAlign w:val="bottom"/>
            <w:hideMark/>
          </w:tcPr>
          <w:p w14:paraId="3B26CA13"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Staffs</w:t>
            </w:r>
          </w:p>
        </w:tc>
        <w:tc>
          <w:tcPr>
            <w:tcW w:w="2220" w:type="dxa"/>
            <w:tcBorders>
              <w:top w:val="single" w:sz="4" w:space="0" w:color="C0C0C0"/>
              <w:left w:val="nil"/>
              <w:bottom w:val="single" w:sz="4" w:space="0" w:color="C0C0C0"/>
              <w:right w:val="single" w:sz="4" w:space="0" w:color="C0C0C0"/>
            </w:tcBorders>
            <w:shd w:val="clear" w:color="auto" w:fill="auto"/>
            <w:vAlign w:val="bottom"/>
            <w:hideMark/>
          </w:tcPr>
          <w:p w14:paraId="5A23215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ST13 5DN</w:t>
            </w:r>
          </w:p>
        </w:tc>
      </w:tr>
      <w:tr w:rsidR="008E478C" w:rsidRPr="00594881" w14:paraId="2186BDE4"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0FA799B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Boots Opticians</w:t>
            </w:r>
          </w:p>
        </w:tc>
        <w:tc>
          <w:tcPr>
            <w:tcW w:w="2220" w:type="dxa"/>
            <w:tcBorders>
              <w:top w:val="nil"/>
              <w:left w:val="nil"/>
              <w:bottom w:val="single" w:sz="4" w:space="0" w:color="C0C0C0"/>
              <w:right w:val="single" w:sz="4" w:space="0" w:color="C0C0C0"/>
            </w:tcBorders>
            <w:shd w:val="clear" w:color="auto" w:fill="auto"/>
            <w:vAlign w:val="bottom"/>
            <w:hideMark/>
          </w:tcPr>
          <w:p w14:paraId="2BBFB561"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60-62 High Street</w:t>
            </w:r>
          </w:p>
        </w:tc>
        <w:tc>
          <w:tcPr>
            <w:tcW w:w="2220" w:type="dxa"/>
            <w:tcBorders>
              <w:top w:val="nil"/>
              <w:left w:val="nil"/>
              <w:bottom w:val="single" w:sz="4" w:space="0" w:color="C0C0C0"/>
              <w:right w:val="single" w:sz="4" w:space="0" w:color="C0C0C0"/>
            </w:tcBorders>
            <w:shd w:val="clear" w:color="auto" w:fill="auto"/>
            <w:vAlign w:val="bottom"/>
            <w:hideMark/>
          </w:tcPr>
          <w:p w14:paraId="749E05CE"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Newcastle</w:t>
            </w:r>
          </w:p>
        </w:tc>
        <w:tc>
          <w:tcPr>
            <w:tcW w:w="2220" w:type="dxa"/>
            <w:tcBorders>
              <w:top w:val="nil"/>
              <w:left w:val="nil"/>
              <w:bottom w:val="single" w:sz="4" w:space="0" w:color="C0C0C0"/>
              <w:right w:val="single" w:sz="4" w:space="0" w:color="C0C0C0"/>
            </w:tcBorders>
            <w:shd w:val="clear" w:color="auto" w:fill="auto"/>
            <w:vAlign w:val="bottom"/>
            <w:hideMark/>
          </w:tcPr>
          <w:p w14:paraId="6D51992F"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Staffs</w:t>
            </w:r>
          </w:p>
        </w:tc>
        <w:tc>
          <w:tcPr>
            <w:tcW w:w="2220" w:type="dxa"/>
            <w:tcBorders>
              <w:top w:val="nil"/>
              <w:left w:val="nil"/>
              <w:bottom w:val="single" w:sz="4" w:space="0" w:color="C0C0C0"/>
              <w:right w:val="single" w:sz="4" w:space="0" w:color="C0C0C0"/>
            </w:tcBorders>
            <w:shd w:val="clear" w:color="auto" w:fill="auto"/>
            <w:vAlign w:val="bottom"/>
            <w:hideMark/>
          </w:tcPr>
          <w:p w14:paraId="6E6E88E5"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ST5 1QL</w:t>
            </w:r>
          </w:p>
        </w:tc>
      </w:tr>
      <w:tr w:rsidR="008E478C" w:rsidRPr="00594881" w14:paraId="57597F48"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492FA1AE"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Burgess Opticians</w:t>
            </w:r>
          </w:p>
        </w:tc>
        <w:tc>
          <w:tcPr>
            <w:tcW w:w="2220" w:type="dxa"/>
            <w:tcBorders>
              <w:top w:val="nil"/>
              <w:left w:val="nil"/>
              <w:bottom w:val="single" w:sz="4" w:space="0" w:color="C0C0C0"/>
              <w:right w:val="single" w:sz="4" w:space="0" w:color="C0C0C0"/>
            </w:tcBorders>
            <w:shd w:val="clear" w:color="auto" w:fill="auto"/>
            <w:vAlign w:val="bottom"/>
            <w:hideMark/>
          </w:tcPr>
          <w:p w14:paraId="435A5F7C"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 xml:space="preserve">97 </w:t>
            </w:r>
            <w:proofErr w:type="spellStart"/>
            <w:r w:rsidRPr="00594881">
              <w:rPr>
                <w:rFonts w:ascii="Calibri" w:eastAsia="Times New Roman" w:hAnsi="Calibri" w:cs="Calibri"/>
                <w:color w:val="000000"/>
                <w:lang w:eastAsia="en-GB"/>
              </w:rPr>
              <w:t>Roundwell</w:t>
            </w:r>
            <w:proofErr w:type="spellEnd"/>
            <w:r w:rsidRPr="00594881">
              <w:rPr>
                <w:rFonts w:ascii="Calibri" w:eastAsia="Times New Roman" w:hAnsi="Calibri" w:cs="Calibri"/>
                <w:color w:val="000000"/>
                <w:lang w:eastAsia="en-GB"/>
              </w:rPr>
              <w:t xml:space="preserve"> Street</w:t>
            </w:r>
          </w:p>
        </w:tc>
        <w:tc>
          <w:tcPr>
            <w:tcW w:w="2220" w:type="dxa"/>
            <w:tcBorders>
              <w:top w:val="nil"/>
              <w:left w:val="nil"/>
              <w:bottom w:val="single" w:sz="4" w:space="0" w:color="C0C0C0"/>
              <w:right w:val="single" w:sz="4" w:space="0" w:color="C0C0C0"/>
            </w:tcBorders>
            <w:shd w:val="clear" w:color="auto" w:fill="auto"/>
            <w:vAlign w:val="bottom"/>
            <w:hideMark/>
          </w:tcPr>
          <w:p w14:paraId="7D0DF8A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Tunstall</w:t>
            </w:r>
          </w:p>
        </w:tc>
        <w:tc>
          <w:tcPr>
            <w:tcW w:w="2220" w:type="dxa"/>
            <w:tcBorders>
              <w:top w:val="nil"/>
              <w:left w:val="nil"/>
              <w:bottom w:val="single" w:sz="4" w:space="0" w:color="C0C0C0"/>
              <w:right w:val="single" w:sz="4" w:space="0" w:color="C0C0C0"/>
            </w:tcBorders>
            <w:shd w:val="clear" w:color="auto" w:fill="auto"/>
            <w:vAlign w:val="bottom"/>
            <w:hideMark/>
          </w:tcPr>
          <w:p w14:paraId="1C08178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7D7A4943"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ST6 5AW</w:t>
            </w:r>
          </w:p>
        </w:tc>
      </w:tr>
      <w:tr w:rsidR="008E478C" w:rsidRPr="00594881" w14:paraId="0B9FA11E"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1F74D562" w14:textId="77777777" w:rsidR="008E478C" w:rsidRPr="00594881" w:rsidRDefault="008E478C" w:rsidP="002E1D25">
            <w:pPr>
              <w:spacing w:after="0" w:line="240" w:lineRule="auto"/>
              <w:rPr>
                <w:rFonts w:ascii="Calibri" w:eastAsia="Times New Roman" w:hAnsi="Calibri" w:cs="Calibri"/>
                <w:color w:val="000000"/>
                <w:lang w:eastAsia="en-GB"/>
              </w:rPr>
            </w:pPr>
            <w:proofErr w:type="spellStart"/>
            <w:r w:rsidRPr="00594881">
              <w:rPr>
                <w:rFonts w:ascii="Calibri" w:eastAsia="Times New Roman" w:hAnsi="Calibri" w:cs="Calibri"/>
                <w:color w:val="000000"/>
                <w:lang w:eastAsia="en-GB"/>
              </w:rPr>
              <w:t>Royles</w:t>
            </w:r>
            <w:proofErr w:type="spellEnd"/>
            <w:r w:rsidRPr="00594881">
              <w:rPr>
                <w:rFonts w:ascii="Calibri" w:eastAsia="Times New Roman" w:hAnsi="Calibri" w:cs="Calibri"/>
                <w:color w:val="000000"/>
                <w:lang w:eastAsia="en-GB"/>
              </w:rPr>
              <w:t xml:space="preserve"> Opticians</w:t>
            </w:r>
          </w:p>
        </w:tc>
        <w:tc>
          <w:tcPr>
            <w:tcW w:w="2220" w:type="dxa"/>
            <w:tcBorders>
              <w:top w:val="nil"/>
              <w:left w:val="nil"/>
              <w:bottom w:val="single" w:sz="4" w:space="0" w:color="C0C0C0"/>
              <w:right w:val="single" w:sz="4" w:space="0" w:color="C0C0C0"/>
            </w:tcBorders>
            <w:shd w:val="clear" w:color="auto" w:fill="auto"/>
            <w:vAlign w:val="bottom"/>
            <w:hideMark/>
          </w:tcPr>
          <w:p w14:paraId="602ADD7A"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77 The Strand</w:t>
            </w:r>
          </w:p>
        </w:tc>
        <w:tc>
          <w:tcPr>
            <w:tcW w:w="2220" w:type="dxa"/>
            <w:tcBorders>
              <w:top w:val="nil"/>
              <w:left w:val="nil"/>
              <w:bottom w:val="single" w:sz="4" w:space="0" w:color="C0C0C0"/>
              <w:right w:val="single" w:sz="4" w:space="0" w:color="C0C0C0"/>
            </w:tcBorders>
            <w:shd w:val="clear" w:color="auto" w:fill="auto"/>
            <w:vAlign w:val="bottom"/>
            <w:hideMark/>
          </w:tcPr>
          <w:p w14:paraId="677F7918"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Longton</w:t>
            </w:r>
          </w:p>
        </w:tc>
        <w:tc>
          <w:tcPr>
            <w:tcW w:w="2220" w:type="dxa"/>
            <w:tcBorders>
              <w:top w:val="nil"/>
              <w:left w:val="nil"/>
              <w:bottom w:val="single" w:sz="4" w:space="0" w:color="C0C0C0"/>
              <w:right w:val="single" w:sz="4" w:space="0" w:color="C0C0C0"/>
            </w:tcBorders>
            <w:shd w:val="clear" w:color="auto" w:fill="auto"/>
            <w:vAlign w:val="bottom"/>
            <w:hideMark/>
          </w:tcPr>
          <w:p w14:paraId="20557D8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0ABCE4BB"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ST3 2NS</w:t>
            </w:r>
          </w:p>
        </w:tc>
      </w:tr>
      <w:tr w:rsidR="008E478C" w:rsidRPr="00594881" w14:paraId="072B9020"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05F4C4CF"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Ernest Hanwell Ltd</w:t>
            </w:r>
          </w:p>
        </w:tc>
        <w:tc>
          <w:tcPr>
            <w:tcW w:w="2220" w:type="dxa"/>
            <w:tcBorders>
              <w:top w:val="nil"/>
              <w:left w:val="nil"/>
              <w:bottom w:val="single" w:sz="4" w:space="0" w:color="C0C0C0"/>
              <w:right w:val="single" w:sz="4" w:space="0" w:color="C0C0C0"/>
            </w:tcBorders>
            <w:shd w:val="clear" w:color="auto" w:fill="auto"/>
            <w:vAlign w:val="bottom"/>
            <w:hideMark/>
          </w:tcPr>
          <w:p w14:paraId="1A2EE29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8 Tower Square</w:t>
            </w:r>
          </w:p>
        </w:tc>
        <w:tc>
          <w:tcPr>
            <w:tcW w:w="2220" w:type="dxa"/>
            <w:tcBorders>
              <w:top w:val="nil"/>
              <w:left w:val="nil"/>
              <w:bottom w:val="single" w:sz="4" w:space="0" w:color="C0C0C0"/>
              <w:right w:val="single" w:sz="4" w:space="0" w:color="C0C0C0"/>
            </w:tcBorders>
            <w:shd w:val="clear" w:color="auto" w:fill="auto"/>
            <w:vAlign w:val="bottom"/>
            <w:hideMark/>
          </w:tcPr>
          <w:p w14:paraId="13B66BFB"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Tunstall</w:t>
            </w:r>
          </w:p>
        </w:tc>
        <w:tc>
          <w:tcPr>
            <w:tcW w:w="2220" w:type="dxa"/>
            <w:tcBorders>
              <w:top w:val="nil"/>
              <w:left w:val="nil"/>
              <w:bottom w:val="single" w:sz="4" w:space="0" w:color="C0C0C0"/>
              <w:right w:val="single" w:sz="4" w:space="0" w:color="C0C0C0"/>
            </w:tcBorders>
            <w:shd w:val="clear" w:color="auto" w:fill="auto"/>
            <w:vAlign w:val="bottom"/>
            <w:hideMark/>
          </w:tcPr>
          <w:p w14:paraId="58594277"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7357B79A"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ST6 5AA</w:t>
            </w:r>
          </w:p>
        </w:tc>
      </w:tr>
      <w:tr w:rsidR="008E478C" w:rsidRPr="00594881" w14:paraId="2A2EA4F7"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2D44D4CC"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Ernest Hanwell Ltd</w:t>
            </w:r>
          </w:p>
        </w:tc>
        <w:tc>
          <w:tcPr>
            <w:tcW w:w="2220" w:type="dxa"/>
            <w:tcBorders>
              <w:top w:val="nil"/>
              <w:left w:val="nil"/>
              <w:bottom w:val="single" w:sz="4" w:space="0" w:color="C0C0C0"/>
              <w:right w:val="single" w:sz="4" w:space="0" w:color="C0C0C0"/>
            </w:tcBorders>
            <w:shd w:val="clear" w:color="auto" w:fill="auto"/>
            <w:vAlign w:val="bottom"/>
            <w:hideMark/>
          </w:tcPr>
          <w:p w14:paraId="44A4604A"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11 Glebe Street</w:t>
            </w:r>
          </w:p>
        </w:tc>
        <w:tc>
          <w:tcPr>
            <w:tcW w:w="2220" w:type="dxa"/>
            <w:tcBorders>
              <w:top w:val="nil"/>
              <w:left w:val="nil"/>
              <w:bottom w:val="single" w:sz="4" w:space="0" w:color="C0C0C0"/>
              <w:right w:val="single" w:sz="4" w:space="0" w:color="C0C0C0"/>
            </w:tcBorders>
            <w:shd w:val="clear" w:color="auto" w:fill="auto"/>
            <w:vAlign w:val="bottom"/>
            <w:hideMark/>
          </w:tcPr>
          <w:p w14:paraId="710EC9FA"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w:t>
            </w:r>
          </w:p>
        </w:tc>
        <w:tc>
          <w:tcPr>
            <w:tcW w:w="2220" w:type="dxa"/>
            <w:tcBorders>
              <w:top w:val="nil"/>
              <w:left w:val="nil"/>
              <w:bottom w:val="single" w:sz="4" w:space="0" w:color="C0C0C0"/>
              <w:right w:val="single" w:sz="4" w:space="0" w:color="C0C0C0"/>
            </w:tcBorders>
            <w:shd w:val="clear" w:color="auto" w:fill="auto"/>
            <w:vAlign w:val="bottom"/>
            <w:hideMark/>
          </w:tcPr>
          <w:p w14:paraId="5F67668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1CD4C8F8"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ST4 1HP</w:t>
            </w:r>
          </w:p>
        </w:tc>
      </w:tr>
      <w:tr w:rsidR="008E478C" w:rsidRPr="00594881" w14:paraId="46B53439"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5A7B6D86"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Gillian Scarisbrick Optometrist</w:t>
            </w:r>
          </w:p>
        </w:tc>
        <w:tc>
          <w:tcPr>
            <w:tcW w:w="2220" w:type="dxa"/>
            <w:tcBorders>
              <w:top w:val="nil"/>
              <w:left w:val="nil"/>
              <w:bottom w:val="single" w:sz="4" w:space="0" w:color="C0C0C0"/>
              <w:right w:val="single" w:sz="4" w:space="0" w:color="C0C0C0"/>
            </w:tcBorders>
            <w:shd w:val="clear" w:color="auto" w:fill="auto"/>
            <w:vAlign w:val="bottom"/>
            <w:hideMark/>
          </w:tcPr>
          <w:p w14:paraId="4C2586B2"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266 Uttoxeter Road</w:t>
            </w:r>
          </w:p>
        </w:tc>
        <w:tc>
          <w:tcPr>
            <w:tcW w:w="2220" w:type="dxa"/>
            <w:tcBorders>
              <w:top w:val="nil"/>
              <w:left w:val="nil"/>
              <w:bottom w:val="single" w:sz="4" w:space="0" w:color="C0C0C0"/>
              <w:right w:val="single" w:sz="4" w:space="0" w:color="C0C0C0"/>
            </w:tcBorders>
            <w:shd w:val="clear" w:color="auto" w:fill="auto"/>
            <w:vAlign w:val="bottom"/>
            <w:hideMark/>
          </w:tcPr>
          <w:p w14:paraId="56AD2C69"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Blythe Bridge</w:t>
            </w:r>
          </w:p>
        </w:tc>
        <w:tc>
          <w:tcPr>
            <w:tcW w:w="2220" w:type="dxa"/>
            <w:tcBorders>
              <w:top w:val="nil"/>
              <w:left w:val="nil"/>
              <w:bottom w:val="single" w:sz="4" w:space="0" w:color="C0C0C0"/>
              <w:right w:val="single" w:sz="4" w:space="0" w:color="C0C0C0"/>
            </w:tcBorders>
            <w:shd w:val="clear" w:color="auto" w:fill="auto"/>
            <w:vAlign w:val="bottom"/>
            <w:hideMark/>
          </w:tcPr>
          <w:p w14:paraId="4C8D988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6F2056F7"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ST11 9LY</w:t>
            </w:r>
          </w:p>
        </w:tc>
      </w:tr>
      <w:tr w:rsidR="008E478C" w:rsidRPr="00594881" w14:paraId="126E4C53"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30A1372A"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Heath Optometric</w:t>
            </w:r>
          </w:p>
        </w:tc>
        <w:tc>
          <w:tcPr>
            <w:tcW w:w="2220" w:type="dxa"/>
            <w:tcBorders>
              <w:top w:val="nil"/>
              <w:left w:val="nil"/>
              <w:bottom w:val="single" w:sz="4" w:space="0" w:color="C0C0C0"/>
              <w:right w:val="single" w:sz="4" w:space="0" w:color="C0C0C0"/>
            </w:tcBorders>
            <w:shd w:val="clear" w:color="auto" w:fill="auto"/>
            <w:vAlign w:val="bottom"/>
            <w:hideMark/>
          </w:tcPr>
          <w:p w14:paraId="33CE1289"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2 Garfield Avenue</w:t>
            </w:r>
          </w:p>
        </w:tc>
        <w:tc>
          <w:tcPr>
            <w:tcW w:w="2220" w:type="dxa"/>
            <w:tcBorders>
              <w:top w:val="nil"/>
              <w:left w:val="nil"/>
              <w:bottom w:val="single" w:sz="4" w:space="0" w:color="C0C0C0"/>
              <w:right w:val="single" w:sz="4" w:space="0" w:color="C0C0C0"/>
            </w:tcBorders>
            <w:shd w:val="clear" w:color="auto" w:fill="auto"/>
            <w:vAlign w:val="bottom"/>
            <w:hideMark/>
          </w:tcPr>
          <w:p w14:paraId="03A9E82A"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Hanford</w:t>
            </w:r>
          </w:p>
        </w:tc>
        <w:tc>
          <w:tcPr>
            <w:tcW w:w="2220" w:type="dxa"/>
            <w:tcBorders>
              <w:top w:val="nil"/>
              <w:left w:val="nil"/>
              <w:bottom w:val="single" w:sz="4" w:space="0" w:color="C0C0C0"/>
              <w:right w:val="single" w:sz="4" w:space="0" w:color="C0C0C0"/>
            </w:tcBorders>
            <w:shd w:val="clear" w:color="auto" w:fill="auto"/>
            <w:vAlign w:val="bottom"/>
            <w:hideMark/>
          </w:tcPr>
          <w:p w14:paraId="283C574B"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2DEDAF6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ST4 8ES</w:t>
            </w:r>
          </w:p>
        </w:tc>
      </w:tr>
      <w:tr w:rsidR="008E478C" w:rsidRPr="00594881" w14:paraId="7B3041FA"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2C72BA16"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Heath Optometric</w:t>
            </w:r>
          </w:p>
        </w:tc>
        <w:tc>
          <w:tcPr>
            <w:tcW w:w="2220" w:type="dxa"/>
            <w:tcBorders>
              <w:top w:val="nil"/>
              <w:left w:val="nil"/>
              <w:bottom w:val="single" w:sz="4" w:space="0" w:color="C0C0C0"/>
              <w:right w:val="single" w:sz="4" w:space="0" w:color="C0C0C0"/>
            </w:tcBorders>
            <w:shd w:val="clear" w:color="auto" w:fill="auto"/>
            <w:vAlign w:val="bottom"/>
            <w:hideMark/>
          </w:tcPr>
          <w:p w14:paraId="48599EBB"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2 Garfield Avenue</w:t>
            </w:r>
          </w:p>
        </w:tc>
        <w:tc>
          <w:tcPr>
            <w:tcW w:w="2220" w:type="dxa"/>
            <w:tcBorders>
              <w:top w:val="nil"/>
              <w:left w:val="nil"/>
              <w:bottom w:val="single" w:sz="4" w:space="0" w:color="C0C0C0"/>
              <w:right w:val="single" w:sz="4" w:space="0" w:color="C0C0C0"/>
            </w:tcBorders>
            <w:shd w:val="clear" w:color="auto" w:fill="auto"/>
            <w:vAlign w:val="bottom"/>
            <w:hideMark/>
          </w:tcPr>
          <w:p w14:paraId="312B436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Hanford</w:t>
            </w:r>
          </w:p>
        </w:tc>
        <w:tc>
          <w:tcPr>
            <w:tcW w:w="2220" w:type="dxa"/>
            <w:tcBorders>
              <w:top w:val="nil"/>
              <w:left w:val="nil"/>
              <w:bottom w:val="single" w:sz="4" w:space="0" w:color="C0C0C0"/>
              <w:right w:val="single" w:sz="4" w:space="0" w:color="C0C0C0"/>
            </w:tcBorders>
            <w:shd w:val="clear" w:color="auto" w:fill="auto"/>
            <w:vAlign w:val="bottom"/>
            <w:hideMark/>
          </w:tcPr>
          <w:p w14:paraId="63C492BD"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073E46D6"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ST4 8ES</w:t>
            </w:r>
          </w:p>
        </w:tc>
      </w:tr>
      <w:tr w:rsidR="008E478C" w:rsidRPr="00594881" w14:paraId="56D63E83"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0560038B"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James Herd</w:t>
            </w:r>
          </w:p>
        </w:tc>
        <w:tc>
          <w:tcPr>
            <w:tcW w:w="2220" w:type="dxa"/>
            <w:tcBorders>
              <w:top w:val="nil"/>
              <w:left w:val="nil"/>
              <w:bottom w:val="single" w:sz="4" w:space="0" w:color="C0C0C0"/>
              <w:right w:val="single" w:sz="4" w:space="0" w:color="C0C0C0"/>
            </w:tcBorders>
            <w:shd w:val="clear" w:color="auto" w:fill="auto"/>
            <w:vAlign w:val="bottom"/>
            <w:hideMark/>
          </w:tcPr>
          <w:p w14:paraId="4F749861"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59 High Street</w:t>
            </w:r>
          </w:p>
        </w:tc>
        <w:tc>
          <w:tcPr>
            <w:tcW w:w="2220" w:type="dxa"/>
            <w:tcBorders>
              <w:top w:val="nil"/>
              <w:left w:val="nil"/>
              <w:bottom w:val="single" w:sz="4" w:space="0" w:color="C0C0C0"/>
              <w:right w:val="single" w:sz="4" w:space="0" w:color="C0C0C0"/>
            </w:tcBorders>
            <w:shd w:val="clear" w:color="auto" w:fill="auto"/>
            <w:vAlign w:val="bottom"/>
            <w:hideMark/>
          </w:tcPr>
          <w:p w14:paraId="47069382"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Tunstall</w:t>
            </w:r>
          </w:p>
        </w:tc>
        <w:tc>
          <w:tcPr>
            <w:tcW w:w="2220" w:type="dxa"/>
            <w:tcBorders>
              <w:top w:val="nil"/>
              <w:left w:val="nil"/>
              <w:bottom w:val="single" w:sz="4" w:space="0" w:color="C0C0C0"/>
              <w:right w:val="single" w:sz="4" w:space="0" w:color="C0C0C0"/>
            </w:tcBorders>
            <w:shd w:val="clear" w:color="auto" w:fill="auto"/>
            <w:vAlign w:val="bottom"/>
            <w:hideMark/>
          </w:tcPr>
          <w:p w14:paraId="6255CCFF"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10A64CA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ST6 5TA</w:t>
            </w:r>
          </w:p>
        </w:tc>
      </w:tr>
      <w:tr w:rsidR="008E478C" w:rsidRPr="00594881" w14:paraId="12DC91A1"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7428FDC1"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Lyn Thompson Opticians</w:t>
            </w:r>
          </w:p>
        </w:tc>
        <w:tc>
          <w:tcPr>
            <w:tcW w:w="2220" w:type="dxa"/>
            <w:tcBorders>
              <w:top w:val="nil"/>
              <w:left w:val="nil"/>
              <w:bottom w:val="single" w:sz="4" w:space="0" w:color="C0C0C0"/>
              <w:right w:val="single" w:sz="4" w:space="0" w:color="C0C0C0"/>
            </w:tcBorders>
            <w:shd w:val="clear" w:color="auto" w:fill="auto"/>
            <w:vAlign w:val="bottom"/>
            <w:hideMark/>
          </w:tcPr>
          <w:p w14:paraId="639BD0F8"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65 Liverpool Road</w:t>
            </w:r>
          </w:p>
        </w:tc>
        <w:tc>
          <w:tcPr>
            <w:tcW w:w="2220" w:type="dxa"/>
            <w:tcBorders>
              <w:top w:val="nil"/>
              <w:left w:val="nil"/>
              <w:bottom w:val="single" w:sz="4" w:space="0" w:color="C0C0C0"/>
              <w:right w:val="single" w:sz="4" w:space="0" w:color="C0C0C0"/>
            </w:tcBorders>
            <w:shd w:val="clear" w:color="auto" w:fill="auto"/>
            <w:vAlign w:val="bottom"/>
            <w:hideMark/>
          </w:tcPr>
          <w:p w14:paraId="6BAC9DAC" w14:textId="77777777" w:rsidR="008E478C" w:rsidRPr="00594881" w:rsidRDefault="008E478C" w:rsidP="002E1D25">
            <w:pPr>
              <w:spacing w:after="0" w:line="240" w:lineRule="auto"/>
              <w:rPr>
                <w:rFonts w:ascii="Calibri" w:eastAsia="Times New Roman" w:hAnsi="Calibri" w:cs="Calibri"/>
                <w:color w:val="000000"/>
                <w:lang w:eastAsia="en-GB"/>
              </w:rPr>
            </w:pPr>
            <w:proofErr w:type="spellStart"/>
            <w:r w:rsidRPr="00594881">
              <w:rPr>
                <w:rFonts w:ascii="Calibri" w:eastAsia="Times New Roman" w:hAnsi="Calibri" w:cs="Calibri"/>
                <w:color w:val="000000"/>
                <w:lang w:eastAsia="en-GB"/>
              </w:rPr>
              <w:t>Kidsgrove</w:t>
            </w:r>
            <w:proofErr w:type="spellEnd"/>
          </w:p>
        </w:tc>
        <w:tc>
          <w:tcPr>
            <w:tcW w:w="2220" w:type="dxa"/>
            <w:tcBorders>
              <w:top w:val="nil"/>
              <w:left w:val="nil"/>
              <w:bottom w:val="single" w:sz="4" w:space="0" w:color="C0C0C0"/>
              <w:right w:val="single" w:sz="4" w:space="0" w:color="C0C0C0"/>
            </w:tcBorders>
            <w:shd w:val="clear" w:color="auto" w:fill="auto"/>
            <w:vAlign w:val="bottom"/>
            <w:hideMark/>
          </w:tcPr>
          <w:p w14:paraId="5829B8AF"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539EEC5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ST7 1EA</w:t>
            </w:r>
          </w:p>
        </w:tc>
      </w:tr>
      <w:tr w:rsidR="008E478C" w:rsidRPr="00594881" w14:paraId="745B4E2D"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32CB9BCA" w14:textId="77777777" w:rsidR="008E478C" w:rsidRPr="00594881" w:rsidRDefault="008E478C" w:rsidP="002E1D25">
            <w:pPr>
              <w:spacing w:after="0" w:line="240" w:lineRule="auto"/>
              <w:rPr>
                <w:rFonts w:ascii="Calibri" w:eastAsia="Times New Roman" w:hAnsi="Calibri" w:cs="Calibri"/>
                <w:color w:val="000000"/>
                <w:lang w:eastAsia="en-GB"/>
              </w:rPr>
            </w:pPr>
            <w:proofErr w:type="spellStart"/>
            <w:r w:rsidRPr="00594881">
              <w:rPr>
                <w:rFonts w:ascii="Calibri" w:eastAsia="Times New Roman" w:hAnsi="Calibri" w:cs="Calibri"/>
                <w:color w:val="000000"/>
                <w:lang w:eastAsia="en-GB"/>
              </w:rPr>
              <w:t>Nusyte</w:t>
            </w:r>
            <w:proofErr w:type="spellEnd"/>
            <w:r w:rsidRPr="00594881">
              <w:rPr>
                <w:rFonts w:ascii="Calibri" w:eastAsia="Times New Roman" w:hAnsi="Calibri" w:cs="Calibri"/>
                <w:color w:val="000000"/>
                <w:lang w:eastAsia="en-GB"/>
              </w:rPr>
              <w:t xml:space="preserve"> Opticians</w:t>
            </w:r>
          </w:p>
        </w:tc>
        <w:tc>
          <w:tcPr>
            <w:tcW w:w="2220" w:type="dxa"/>
            <w:tcBorders>
              <w:top w:val="nil"/>
              <w:left w:val="nil"/>
              <w:bottom w:val="single" w:sz="4" w:space="0" w:color="C0C0C0"/>
              <w:right w:val="single" w:sz="4" w:space="0" w:color="C0C0C0"/>
            </w:tcBorders>
            <w:shd w:val="clear" w:color="auto" w:fill="auto"/>
            <w:vAlign w:val="bottom"/>
            <w:hideMark/>
          </w:tcPr>
          <w:p w14:paraId="4824671A"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50 High Street</w:t>
            </w:r>
          </w:p>
        </w:tc>
        <w:tc>
          <w:tcPr>
            <w:tcW w:w="2220" w:type="dxa"/>
            <w:tcBorders>
              <w:top w:val="nil"/>
              <w:left w:val="nil"/>
              <w:bottom w:val="single" w:sz="4" w:space="0" w:color="C0C0C0"/>
              <w:right w:val="single" w:sz="4" w:space="0" w:color="C0C0C0"/>
            </w:tcBorders>
            <w:shd w:val="clear" w:color="auto" w:fill="auto"/>
            <w:vAlign w:val="bottom"/>
            <w:hideMark/>
          </w:tcPr>
          <w:p w14:paraId="37943EAA"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Cheadle</w:t>
            </w:r>
          </w:p>
        </w:tc>
        <w:tc>
          <w:tcPr>
            <w:tcW w:w="2220" w:type="dxa"/>
            <w:tcBorders>
              <w:top w:val="nil"/>
              <w:left w:val="nil"/>
              <w:bottom w:val="single" w:sz="4" w:space="0" w:color="C0C0C0"/>
              <w:right w:val="single" w:sz="4" w:space="0" w:color="C0C0C0"/>
            </w:tcBorders>
            <w:shd w:val="clear" w:color="auto" w:fill="auto"/>
            <w:vAlign w:val="bottom"/>
            <w:hideMark/>
          </w:tcPr>
          <w:p w14:paraId="4D34E10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Staffs</w:t>
            </w:r>
          </w:p>
        </w:tc>
        <w:tc>
          <w:tcPr>
            <w:tcW w:w="2220" w:type="dxa"/>
            <w:tcBorders>
              <w:top w:val="nil"/>
              <w:left w:val="nil"/>
              <w:bottom w:val="single" w:sz="4" w:space="0" w:color="C0C0C0"/>
              <w:right w:val="single" w:sz="4" w:space="0" w:color="C0C0C0"/>
            </w:tcBorders>
            <w:shd w:val="clear" w:color="auto" w:fill="auto"/>
            <w:vAlign w:val="bottom"/>
            <w:hideMark/>
          </w:tcPr>
          <w:p w14:paraId="00A9277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ST10 1AF</w:t>
            </w:r>
          </w:p>
        </w:tc>
      </w:tr>
      <w:tr w:rsidR="008E478C" w:rsidRPr="00594881" w14:paraId="33AD4A1B"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6DD307A9"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SW Cotton Optometrist</w:t>
            </w:r>
          </w:p>
        </w:tc>
        <w:tc>
          <w:tcPr>
            <w:tcW w:w="2220" w:type="dxa"/>
            <w:tcBorders>
              <w:top w:val="nil"/>
              <w:left w:val="nil"/>
              <w:bottom w:val="single" w:sz="4" w:space="0" w:color="C0C0C0"/>
              <w:right w:val="single" w:sz="4" w:space="0" w:color="C0C0C0"/>
            </w:tcBorders>
            <w:shd w:val="clear" w:color="auto" w:fill="auto"/>
            <w:vAlign w:val="bottom"/>
            <w:hideMark/>
          </w:tcPr>
          <w:p w14:paraId="53D9D8C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92 Liverpool Road</w:t>
            </w:r>
          </w:p>
        </w:tc>
        <w:tc>
          <w:tcPr>
            <w:tcW w:w="2220" w:type="dxa"/>
            <w:tcBorders>
              <w:top w:val="nil"/>
              <w:left w:val="nil"/>
              <w:bottom w:val="single" w:sz="4" w:space="0" w:color="C0C0C0"/>
              <w:right w:val="single" w:sz="4" w:space="0" w:color="C0C0C0"/>
            </w:tcBorders>
            <w:shd w:val="clear" w:color="auto" w:fill="auto"/>
            <w:vAlign w:val="bottom"/>
            <w:hideMark/>
          </w:tcPr>
          <w:p w14:paraId="675D2F6A" w14:textId="77777777" w:rsidR="008E478C" w:rsidRPr="00594881" w:rsidRDefault="008E478C" w:rsidP="002E1D25">
            <w:pPr>
              <w:spacing w:after="0" w:line="240" w:lineRule="auto"/>
              <w:rPr>
                <w:rFonts w:ascii="Calibri" w:eastAsia="Times New Roman" w:hAnsi="Calibri" w:cs="Calibri"/>
                <w:color w:val="000000"/>
                <w:lang w:eastAsia="en-GB"/>
              </w:rPr>
            </w:pPr>
            <w:proofErr w:type="spellStart"/>
            <w:r w:rsidRPr="00594881">
              <w:rPr>
                <w:rFonts w:ascii="Calibri" w:eastAsia="Times New Roman" w:hAnsi="Calibri" w:cs="Calibri"/>
                <w:color w:val="000000"/>
                <w:lang w:eastAsia="en-GB"/>
              </w:rPr>
              <w:t>Kidsgrove</w:t>
            </w:r>
            <w:proofErr w:type="spellEnd"/>
          </w:p>
        </w:tc>
        <w:tc>
          <w:tcPr>
            <w:tcW w:w="2220" w:type="dxa"/>
            <w:tcBorders>
              <w:top w:val="nil"/>
              <w:left w:val="nil"/>
              <w:bottom w:val="single" w:sz="4" w:space="0" w:color="C0C0C0"/>
              <w:right w:val="single" w:sz="4" w:space="0" w:color="C0C0C0"/>
            </w:tcBorders>
            <w:shd w:val="clear" w:color="auto" w:fill="auto"/>
            <w:vAlign w:val="bottom"/>
            <w:hideMark/>
          </w:tcPr>
          <w:p w14:paraId="7CF0E466"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407716AA"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ST7 4EH</w:t>
            </w:r>
          </w:p>
        </w:tc>
      </w:tr>
      <w:tr w:rsidR="008E478C" w:rsidRPr="00594881" w14:paraId="466E40BE"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1A00B93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SW Cotton Optometrist</w:t>
            </w:r>
          </w:p>
        </w:tc>
        <w:tc>
          <w:tcPr>
            <w:tcW w:w="2220" w:type="dxa"/>
            <w:tcBorders>
              <w:top w:val="nil"/>
              <w:left w:val="nil"/>
              <w:bottom w:val="single" w:sz="4" w:space="0" w:color="C0C0C0"/>
              <w:right w:val="single" w:sz="4" w:space="0" w:color="C0C0C0"/>
            </w:tcBorders>
            <w:shd w:val="clear" w:color="auto" w:fill="auto"/>
            <w:vAlign w:val="bottom"/>
            <w:hideMark/>
          </w:tcPr>
          <w:p w14:paraId="28CD35F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75 High Street</w:t>
            </w:r>
          </w:p>
        </w:tc>
        <w:tc>
          <w:tcPr>
            <w:tcW w:w="2220" w:type="dxa"/>
            <w:tcBorders>
              <w:top w:val="nil"/>
              <w:left w:val="nil"/>
              <w:bottom w:val="single" w:sz="4" w:space="0" w:color="C0C0C0"/>
              <w:right w:val="single" w:sz="4" w:space="0" w:color="C0C0C0"/>
            </w:tcBorders>
            <w:shd w:val="clear" w:color="auto" w:fill="auto"/>
            <w:vAlign w:val="bottom"/>
            <w:hideMark/>
          </w:tcPr>
          <w:p w14:paraId="639B074F"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Biddulph</w:t>
            </w:r>
          </w:p>
        </w:tc>
        <w:tc>
          <w:tcPr>
            <w:tcW w:w="2220" w:type="dxa"/>
            <w:tcBorders>
              <w:top w:val="nil"/>
              <w:left w:val="nil"/>
              <w:bottom w:val="single" w:sz="4" w:space="0" w:color="C0C0C0"/>
              <w:right w:val="single" w:sz="4" w:space="0" w:color="C0C0C0"/>
            </w:tcBorders>
            <w:shd w:val="clear" w:color="auto" w:fill="auto"/>
            <w:vAlign w:val="bottom"/>
            <w:hideMark/>
          </w:tcPr>
          <w:p w14:paraId="4D745AB5"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03C8B902"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ST8 6AA</w:t>
            </w:r>
          </w:p>
        </w:tc>
      </w:tr>
      <w:tr w:rsidR="008E478C" w:rsidRPr="00594881" w14:paraId="3650121C"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0EB689A6" w14:textId="77777777" w:rsidR="008E478C" w:rsidRPr="00594881" w:rsidRDefault="008E478C" w:rsidP="002E1D25">
            <w:pPr>
              <w:spacing w:after="0" w:line="240" w:lineRule="auto"/>
              <w:rPr>
                <w:rFonts w:ascii="Calibri" w:eastAsia="Times New Roman" w:hAnsi="Calibri" w:cs="Calibri"/>
                <w:color w:val="000000"/>
                <w:lang w:eastAsia="en-GB"/>
              </w:rPr>
            </w:pPr>
            <w:proofErr w:type="spellStart"/>
            <w:r w:rsidRPr="00594881">
              <w:rPr>
                <w:rFonts w:ascii="Calibri" w:eastAsia="Times New Roman" w:hAnsi="Calibri" w:cs="Calibri"/>
                <w:color w:val="000000"/>
                <w:lang w:eastAsia="en-GB"/>
              </w:rPr>
              <w:t>Razvi</w:t>
            </w:r>
            <w:proofErr w:type="spellEnd"/>
            <w:r w:rsidRPr="00594881">
              <w:rPr>
                <w:rFonts w:ascii="Calibri" w:eastAsia="Times New Roman" w:hAnsi="Calibri" w:cs="Calibri"/>
                <w:color w:val="000000"/>
                <w:lang w:eastAsia="en-GB"/>
              </w:rPr>
              <w:t xml:space="preserve"> Opticians Ltd</w:t>
            </w:r>
          </w:p>
        </w:tc>
        <w:tc>
          <w:tcPr>
            <w:tcW w:w="2220" w:type="dxa"/>
            <w:tcBorders>
              <w:top w:val="nil"/>
              <w:left w:val="nil"/>
              <w:bottom w:val="single" w:sz="4" w:space="0" w:color="C0C0C0"/>
              <w:right w:val="single" w:sz="4" w:space="0" w:color="C0C0C0"/>
            </w:tcBorders>
            <w:shd w:val="clear" w:color="auto" w:fill="auto"/>
            <w:vAlign w:val="bottom"/>
            <w:hideMark/>
          </w:tcPr>
          <w:p w14:paraId="0BCB69DE"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57-59 Weston Road</w:t>
            </w:r>
          </w:p>
        </w:tc>
        <w:tc>
          <w:tcPr>
            <w:tcW w:w="2220" w:type="dxa"/>
            <w:tcBorders>
              <w:top w:val="nil"/>
              <w:left w:val="nil"/>
              <w:bottom w:val="single" w:sz="4" w:space="0" w:color="C0C0C0"/>
              <w:right w:val="single" w:sz="4" w:space="0" w:color="C0C0C0"/>
            </w:tcBorders>
            <w:shd w:val="clear" w:color="auto" w:fill="auto"/>
            <w:vAlign w:val="bottom"/>
            <w:hideMark/>
          </w:tcPr>
          <w:p w14:paraId="15A924D8"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Meir</w:t>
            </w:r>
          </w:p>
        </w:tc>
        <w:tc>
          <w:tcPr>
            <w:tcW w:w="2220" w:type="dxa"/>
            <w:tcBorders>
              <w:top w:val="nil"/>
              <w:left w:val="nil"/>
              <w:bottom w:val="single" w:sz="4" w:space="0" w:color="C0C0C0"/>
              <w:right w:val="single" w:sz="4" w:space="0" w:color="C0C0C0"/>
            </w:tcBorders>
            <w:shd w:val="clear" w:color="auto" w:fill="auto"/>
            <w:vAlign w:val="bottom"/>
            <w:hideMark/>
          </w:tcPr>
          <w:p w14:paraId="14F738FB"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6B51A5BC"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ST3 6AB</w:t>
            </w:r>
          </w:p>
        </w:tc>
      </w:tr>
      <w:tr w:rsidR="008E478C" w:rsidRPr="00594881" w14:paraId="1932152D"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38D39CE8"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Specsavers Opticians</w:t>
            </w:r>
          </w:p>
        </w:tc>
        <w:tc>
          <w:tcPr>
            <w:tcW w:w="2220" w:type="dxa"/>
            <w:tcBorders>
              <w:top w:val="nil"/>
              <w:left w:val="nil"/>
              <w:bottom w:val="single" w:sz="4" w:space="0" w:color="C0C0C0"/>
              <w:right w:val="single" w:sz="4" w:space="0" w:color="C0C0C0"/>
            </w:tcBorders>
            <w:shd w:val="clear" w:color="auto" w:fill="auto"/>
            <w:vAlign w:val="bottom"/>
            <w:hideMark/>
          </w:tcPr>
          <w:p w14:paraId="293736DE"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9-11 Derby Street</w:t>
            </w:r>
          </w:p>
        </w:tc>
        <w:tc>
          <w:tcPr>
            <w:tcW w:w="2220" w:type="dxa"/>
            <w:tcBorders>
              <w:top w:val="nil"/>
              <w:left w:val="nil"/>
              <w:bottom w:val="single" w:sz="4" w:space="0" w:color="C0C0C0"/>
              <w:right w:val="single" w:sz="4" w:space="0" w:color="C0C0C0"/>
            </w:tcBorders>
            <w:shd w:val="clear" w:color="auto" w:fill="auto"/>
            <w:vAlign w:val="bottom"/>
            <w:hideMark/>
          </w:tcPr>
          <w:p w14:paraId="46409A2C"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Leek</w:t>
            </w:r>
          </w:p>
        </w:tc>
        <w:tc>
          <w:tcPr>
            <w:tcW w:w="2220" w:type="dxa"/>
            <w:tcBorders>
              <w:top w:val="nil"/>
              <w:left w:val="nil"/>
              <w:bottom w:val="single" w:sz="4" w:space="0" w:color="C0C0C0"/>
              <w:right w:val="single" w:sz="4" w:space="0" w:color="C0C0C0"/>
            </w:tcBorders>
            <w:shd w:val="clear" w:color="auto" w:fill="auto"/>
            <w:vAlign w:val="bottom"/>
            <w:hideMark/>
          </w:tcPr>
          <w:p w14:paraId="3767545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Staffs</w:t>
            </w:r>
          </w:p>
        </w:tc>
        <w:tc>
          <w:tcPr>
            <w:tcW w:w="2220" w:type="dxa"/>
            <w:tcBorders>
              <w:top w:val="nil"/>
              <w:left w:val="nil"/>
              <w:bottom w:val="single" w:sz="4" w:space="0" w:color="C0C0C0"/>
              <w:right w:val="single" w:sz="4" w:space="0" w:color="C0C0C0"/>
            </w:tcBorders>
            <w:shd w:val="clear" w:color="auto" w:fill="auto"/>
            <w:vAlign w:val="bottom"/>
            <w:hideMark/>
          </w:tcPr>
          <w:p w14:paraId="121A6219"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ST13 6HN</w:t>
            </w:r>
          </w:p>
        </w:tc>
      </w:tr>
      <w:tr w:rsidR="008E478C" w:rsidRPr="00594881" w14:paraId="108D83B8"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31632CC0"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Specsavers Opticians</w:t>
            </w:r>
          </w:p>
        </w:tc>
        <w:tc>
          <w:tcPr>
            <w:tcW w:w="2220" w:type="dxa"/>
            <w:tcBorders>
              <w:top w:val="nil"/>
              <w:left w:val="nil"/>
              <w:bottom w:val="single" w:sz="4" w:space="0" w:color="C0C0C0"/>
              <w:right w:val="single" w:sz="4" w:space="0" w:color="C0C0C0"/>
            </w:tcBorders>
            <w:shd w:val="clear" w:color="auto" w:fill="auto"/>
            <w:vAlign w:val="bottom"/>
            <w:hideMark/>
          </w:tcPr>
          <w:p w14:paraId="44B88D9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36-38 Market Street</w:t>
            </w:r>
          </w:p>
        </w:tc>
        <w:tc>
          <w:tcPr>
            <w:tcW w:w="2220" w:type="dxa"/>
            <w:tcBorders>
              <w:top w:val="nil"/>
              <w:left w:val="nil"/>
              <w:bottom w:val="single" w:sz="4" w:space="0" w:color="C0C0C0"/>
              <w:right w:val="single" w:sz="4" w:space="0" w:color="C0C0C0"/>
            </w:tcBorders>
            <w:shd w:val="clear" w:color="auto" w:fill="auto"/>
            <w:vAlign w:val="bottom"/>
            <w:hideMark/>
          </w:tcPr>
          <w:p w14:paraId="771C39B5"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Longton</w:t>
            </w:r>
          </w:p>
        </w:tc>
        <w:tc>
          <w:tcPr>
            <w:tcW w:w="2220" w:type="dxa"/>
            <w:tcBorders>
              <w:top w:val="nil"/>
              <w:left w:val="nil"/>
              <w:bottom w:val="single" w:sz="4" w:space="0" w:color="C0C0C0"/>
              <w:right w:val="single" w:sz="4" w:space="0" w:color="C0C0C0"/>
            </w:tcBorders>
            <w:shd w:val="clear" w:color="auto" w:fill="auto"/>
            <w:vAlign w:val="bottom"/>
            <w:hideMark/>
          </w:tcPr>
          <w:p w14:paraId="10DED7E2"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500CA7C8"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ST3 1BS</w:t>
            </w:r>
          </w:p>
        </w:tc>
      </w:tr>
      <w:tr w:rsidR="008E478C" w:rsidRPr="00594881" w14:paraId="0E50C679"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2002D81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Specsavers Opticians</w:t>
            </w:r>
          </w:p>
        </w:tc>
        <w:tc>
          <w:tcPr>
            <w:tcW w:w="2220" w:type="dxa"/>
            <w:tcBorders>
              <w:top w:val="nil"/>
              <w:left w:val="nil"/>
              <w:bottom w:val="single" w:sz="4" w:space="0" w:color="C0C0C0"/>
              <w:right w:val="single" w:sz="4" w:space="0" w:color="C0C0C0"/>
            </w:tcBorders>
            <w:shd w:val="clear" w:color="auto" w:fill="auto"/>
            <w:vAlign w:val="bottom"/>
            <w:hideMark/>
          </w:tcPr>
          <w:p w14:paraId="28282D8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Unit 9, Castle Walk</w:t>
            </w:r>
          </w:p>
        </w:tc>
        <w:tc>
          <w:tcPr>
            <w:tcW w:w="2220" w:type="dxa"/>
            <w:tcBorders>
              <w:top w:val="nil"/>
              <w:left w:val="nil"/>
              <w:bottom w:val="single" w:sz="4" w:space="0" w:color="C0C0C0"/>
              <w:right w:val="single" w:sz="4" w:space="0" w:color="C0C0C0"/>
            </w:tcBorders>
            <w:shd w:val="clear" w:color="auto" w:fill="auto"/>
            <w:vAlign w:val="bottom"/>
            <w:hideMark/>
          </w:tcPr>
          <w:p w14:paraId="2866E7E9"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Newcastle</w:t>
            </w:r>
          </w:p>
        </w:tc>
        <w:tc>
          <w:tcPr>
            <w:tcW w:w="2220" w:type="dxa"/>
            <w:tcBorders>
              <w:top w:val="nil"/>
              <w:left w:val="nil"/>
              <w:bottom w:val="single" w:sz="4" w:space="0" w:color="C0C0C0"/>
              <w:right w:val="single" w:sz="4" w:space="0" w:color="C0C0C0"/>
            </w:tcBorders>
            <w:shd w:val="clear" w:color="auto" w:fill="auto"/>
            <w:vAlign w:val="bottom"/>
            <w:hideMark/>
          </w:tcPr>
          <w:p w14:paraId="0EDBB003"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Staffs</w:t>
            </w:r>
          </w:p>
        </w:tc>
        <w:tc>
          <w:tcPr>
            <w:tcW w:w="2220" w:type="dxa"/>
            <w:tcBorders>
              <w:top w:val="nil"/>
              <w:left w:val="nil"/>
              <w:bottom w:val="single" w:sz="4" w:space="0" w:color="C0C0C0"/>
              <w:right w:val="single" w:sz="4" w:space="0" w:color="C0C0C0"/>
            </w:tcBorders>
            <w:shd w:val="clear" w:color="auto" w:fill="auto"/>
            <w:vAlign w:val="bottom"/>
            <w:hideMark/>
          </w:tcPr>
          <w:p w14:paraId="1CFC18D1"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ST5 1AN</w:t>
            </w:r>
          </w:p>
        </w:tc>
      </w:tr>
      <w:tr w:rsidR="008E478C" w:rsidRPr="00594881" w14:paraId="52EB0A11"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4BDABA71"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Stevenson Jones</w:t>
            </w:r>
          </w:p>
        </w:tc>
        <w:tc>
          <w:tcPr>
            <w:tcW w:w="2220" w:type="dxa"/>
            <w:tcBorders>
              <w:top w:val="nil"/>
              <w:left w:val="nil"/>
              <w:bottom w:val="single" w:sz="4" w:space="0" w:color="C0C0C0"/>
              <w:right w:val="single" w:sz="4" w:space="0" w:color="C0C0C0"/>
            </w:tcBorders>
            <w:shd w:val="clear" w:color="auto" w:fill="auto"/>
            <w:vAlign w:val="bottom"/>
            <w:hideMark/>
          </w:tcPr>
          <w:p w14:paraId="212F5A84"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6 Friar Street</w:t>
            </w:r>
          </w:p>
        </w:tc>
        <w:tc>
          <w:tcPr>
            <w:tcW w:w="2220" w:type="dxa"/>
            <w:tcBorders>
              <w:top w:val="nil"/>
              <w:left w:val="nil"/>
              <w:bottom w:val="single" w:sz="4" w:space="0" w:color="C0C0C0"/>
              <w:right w:val="single" w:sz="4" w:space="0" w:color="C0C0C0"/>
            </w:tcBorders>
            <w:shd w:val="clear" w:color="auto" w:fill="auto"/>
            <w:vAlign w:val="bottom"/>
            <w:hideMark/>
          </w:tcPr>
          <w:p w14:paraId="30B04F26"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Newcastle</w:t>
            </w:r>
          </w:p>
        </w:tc>
        <w:tc>
          <w:tcPr>
            <w:tcW w:w="2220" w:type="dxa"/>
            <w:tcBorders>
              <w:top w:val="nil"/>
              <w:left w:val="nil"/>
              <w:bottom w:val="single" w:sz="4" w:space="0" w:color="C0C0C0"/>
              <w:right w:val="single" w:sz="4" w:space="0" w:color="C0C0C0"/>
            </w:tcBorders>
            <w:shd w:val="clear" w:color="auto" w:fill="auto"/>
            <w:vAlign w:val="bottom"/>
            <w:hideMark/>
          </w:tcPr>
          <w:p w14:paraId="76D92C6F"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Staffs</w:t>
            </w:r>
          </w:p>
        </w:tc>
        <w:tc>
          <w:tcPr>
            <w:tcW w:w="2220" w:type="dxa"/>
            <w:tcBorders>
              <w:top w:val="nil"/>
              <w:left w:val="nil"/>
              <w:bottom w:val="single" w:sz="4" w:space="0" w:color="C0C0C0"/>
              <w:right w:val="single" w:sz="4" w:space="0" w:color="C0C0C0"/>
            </w:tcBorders>
            <w:shd w:val="clear" w:color="auto" w:fill="auto"/>
            <w:vAlign w:val="bottom"/>
            <w:hideMark/>
          </w:tcPr>
          <w:p w14:paraId="048A910B"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ST5 2DZ</w:t>
            </w:r>
          </w:p>
        </w:tc>
      </w:tr>
      <w:tr w:rsidR="008E478C" w:rsidRPr="00594881" w14:paraId="16CA017B" w14:textId="77777777" w:rsidTr="002E1D25">
        <w:trPr>
          <w:trHeight w:val="255"/>
        </w:trPr>
        <w:tc>
          <w:tcPr>
            <w:tcW w:w="2220" w:type="dxa"/>
            <w:tcBorders>
              <w:top w:val="nil"/>
              <w:left w:val="single" w:sz="4" w:space="0" w:color="C0C0C0"/>
              <w:bottom w:val="single" w:sz="4" w:space="0" w:color="C0C0C0"/>
              <w:right w:val="single" w:sz="4" w:space="0" w:color="C0C0C0"/>
            </w:tcBorders>
            <w:shd w:val="clear" w:color="auto" w:fill="auto"/>
            <w:vAlign w:val="bottom"/>
            <w:hideMark/>
          </w:tcPr>
          <w:p w14:paraId="1DEE1B6C"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The Specs Place</w:t>
            </w:r>
          </w:p>
        </w:tc>
        <w:tc>
          <w:tcPr>
            <w:tcW w:w="2220" w:type="dxa"/>
            <w:tcBorders>
              <w:top w:val="nil"/>
              <w:left w:val="nil"/>
              <w:bottom w:val="single" w:sz="4" w:space="0" w:color="C0C0C0"/>
              <w:right w:val="single" w:sz="4" w:space="0" w:color="C0C0C0"/>
            </w:tcBorders>
            <w:shd w:val="clear" w:color="auto" w:fill="auto"/>
            <w:vAlign w:val="bottom"/>
            <w:hideMark/>
          </w:tcPr>
          <w:p w14:paraId="529ED1A1"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46A Market Street</w:t>
            </w:r>
          </w:p>
        </w:tc>
        <w:tc>
          <w:tcPr>
            <w:tcW w:w="2220" w:type="dxa"/>
            <w:tcBorders>
              <w:top w:val="nil"/>
              <w:left w:val="nil"/>
              <w:bottom w:val="single" w:sz="4" w:space="0" w:color="C0C0C0"/>
              <w:right w:val="single" w:sz="4" w:space="0" w:color="C0C0C0"/>
            </w:tcBorders>
            <w:shd w:val="clear" w:color="auto" w:fill="auto"/>
            <w:vAlign w:val="bottom"/>
            <w:hideMark/>
          </w:tcPr>
          <w:p w14:paraId="31DCEDB3"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Longton</w:t>
            </w:r>
          </w:p>
        </w:tc>
        <w:tc>
          <w:tcPr>
            <w:tcW w:w="2220" w:type="dxa"/>
            <w:tcBorders>
              <w:top w:val="nil"/>
              <w:left w:val="nil"/>
              <w:bottom w:val="single" w:sz="4" w:space="0" w:color="C0C0C0"/>
              <w:right w:val="single" w:sz="4" w:space="0" w:color="C0C0C0"/>
            </w:tcBorders>
            <w:shd w:val="clear" w:color="auto" w:fill="auto"/>
            <w:vAlign w:val="bottom"/>
            <w:hideMark/>
          </w:tcPr>
          <w:p w14:paraId="0397A833"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Stoke on Trent</w:t>
            </w:r>
          </w:p>
        </w:tc>
        <w:tc>
          <w:tcPr>
            <w:tcW w:w="2220" w:type="dxa"/>
            <w:tcBorders>
              <w:top w:val="nil"/>
              <w:left w:val="nil"/>
              <w:bottom w:val="single" w:sz="4" w:space="0" w:color="C0C0C0"/>
              <w:right w:val="single" w:sz="4" w:space="0" w:color="C0C0C0"/>
            </w:tcBorders>
            <w:shd w:val="clear" w:color="auto" w:fill="auto"/>
            <w:vAlign w:val="bottom"/>
            <w:hideMark/>
          </w:tcPr>
          <w:p w14:paraId="6C1C5A88" w14:textId="77777777" w:rsidR="008E478C" w:rsidRPr="00594881" w:rsidRDefault="008E478C" w:rsidP="002E1D25">
            <w:pPr>
              <w:spacing w:after="0" w:line="240" w:lineRule="auto"/>
              <w:rPr>
                <w:rFonts w:ascii="Calibri" w:eastAsia="Times New Roman" w:hAnsi="Calibri" w:cs="Calibri"/>
                <w:color w:val="000000"/>
                <w:lang w:eastAsia="en-GB"/>
              </w:rPr>
            </w:pPr>
            <w:r w:rsidRPr="00594881">
              <w:rPr>
                <w:rFonts w:ascii="Calibri" w:eastAsia="Times New Roman" w:hAnsi="Calibri" w:cs="Calibri"/>
                <w:color w:val="000000"/>
                <w:lang w:eastAsia="en-GB"/>
              </w:rPr>
              <w:t>ST3 1BS</w:t>
            </w:r>
          </w:p>
        </w:tc>
      </w:tr>
    </w:tbl>
    <w:p w14:paraId="5EA778B7" w14:textId="77777777" w:rsidR="008E478C" w:rsidRDefault="008E478C" w:rsidP="008E478C"/>
    <w:p w14:paraId="69718788" w14:textId="77777777" w:rsidR="006623AD" w:rsidRDefault="006623AD" w:rsidP="006623AD">
      <w:pPr>
        <w:jc w:val="center"/>
        <w:rPr>
          <w:rFonts w:ascii="Arial" w:eastAsia="Times New Roman" w:hAnsi="Arial" w:cs="Arial"/>
          <w:b/>
          <w:color w:val="0070C0"/>
          <w:sz w:val="24"/>
          <w:szCs w:val="24"/>
        </w:rPr>
      </w:pPr>
    </w:p>
    <w:sectPr w:rsidR="006623AD" w:rsidSect="00C24A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D73C1" w14:textId="77777777" w:rsidR="00DA1B9F" w:rsidRDefault="00DA1B9F" w:rsidP="0033424D">
      <w:pPr>
        <w:spacing w:after="0" w:line="240" w:lineRule="auto"/>
      </w:pPr>
      <w:r>
        <w:separator/>
      </w:r>
    </w:p>
  </w:endnote>
  <w:endnote w:type="continuationSeparator" w:id="0">
    <w:p w14:paraId="05165302" w14:textId="77777777" w:rsidR="00DA1B9F" w:rsidRDefault="00DA1B9F" w:rsidP="0033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26794"/>
      <w:docPartObj>
        <w:docPartGallery w:val="Page Numbers (Bottom of Page)"/>
        <w:docPartUnique/>
      </w:docPartObj>
    </w:sdtPr>
    <w:sdtEndPr>
      <w:rPr>
        <w:noProof/>
      </w:rPr>
    </w:sdtEndPr>
    <w:sdtContent>
      <w:p w14:paraId="449E7BEC" w14:textId="77777777" w:rsidR="00CE12F0" w:rsidRDefault="008E478C">
        <w:pPr>
          <w:pStyle w:val="Footer"/>
          <w:jc w:val="right"/>
        </w:pPr>
        <w:r>
          <w:rPr>
            <w:noProof/>
          </w:rPr>
          <w:fldChar w:fldCharType="begin"/>
        </w:r>
        <w:r>
          <w:rPr>
            <w:noProof/>
          </w:rPr>
          <w:instrText xml:space="preserve"> PAGE   \* MERGEFORMAT </w:instrText>
        </w:r>
        <w:r>
          <w:rPr>
            <w:noProof/>
          </w:rPr>
          <w:fldChar w:fldCharType="separate"/>
        </w:r>
        <w:r w:rsidR="0095042B">
          <w:rPr>
            <w:noProof/>
          </w:rPr>
          <w:t>1</w:t>
        </w:r>
        <w:r>
          <w:rPr>
            <w:noProof/>
          </w:rPr>
          <w:fldChar w:fldCharType="end"/>
        </w:r>
      </w:p>
    </w:sdtContent>
  </w:sdt>
  <w:p w14:paraId="0F04F2DD" w14:textId="77777777" w:rsidR="00CE12F0" w:rsidRDefault="00CE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2F25" w14:textId="77777777" w:rsidR="00DA1B9F" w:rsidRDefault="00DA1B9F" w:rsidP="0033424D">
      <w:pPr>
        <w:spacing w:after="0" w:line="240" w:lineRule="auto"/>
      </w:pPr>
      <w:r>
        <w:separator/>
      </w:r>
    </w:p>
  </w:footnote>
  <w:footnote w:type="continuationSeparator" w:id="0">
    <w:p w14:paraId="1574C90A" w14:textId="77777777" w:rsidR="00DA1B9F" w:rsidRDefault="00DA1B9F" w:rsidP="00334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FA3"/>
    <w:multiLevelType w:val="hybridMultilevel"/>
    <w:tmpl w:val="B044B51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78A3162"/>
    <w:multiLevelType w:val="hybridMultilevel"/>
    <w:tmpl w:val="97F2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371AF"/>
    <w:multiLevelType w:val="hybridMultilevel"/>
    <w:tmpl w:val="136A38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9551A23"/>
    <w:multiLevelType w:val="hybridMultilevel"/>
    <w:tmpl w:val="E9CCE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F4D2D"/>
    <w:multiLevelType w:val="hybridMultilevel"/>
    <w:tmpl w:val="F3E6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32F95"/>
    <w:multiLevelType w:val="hybridMultilevel"/>
    <w:tmpl w:val="27A8BF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A06E15"/>
    <w:multiLevelType w:val="hybridMultilevel"/>
    <w:tmpl w:val="6402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A18DB"/>
    <w:multiLevelType w:val="hybridMultilevel"/>
    <w:tmpl w:val="92F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42BF8"/>
    <w:multiLevelType w:val="hybridMultilevel"/>
    <w:tmpl w:val="081A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C6463"/>
    <w:multiLevelType w:val="hybridMultilevel"/>
    <w:tmpl w:val="0810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C1FAB"/>
    <w:multiLevelType w:val="hybridMultilevel"/>
    <w:tmpl w:val="7C6EF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B1556"/>
    <w:multiLevelType w:val="hybridMultilevel"/>
    <w:tmpl w:val="F24865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A54C74"/>
    <w:multiLevelType w:val="hybridMultilevel"/>
    <w:tmpl w:val="6EF4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30A16"/>
    <w:multiLevelType w:val="hybridMultilevel"/>
    <w:tmpl w:val="646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57BE1"/>
    <w:multiLevelType w:val="hybridMultilevel"/>
    <w:tmpl w:val="5DE4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064E8"/>
    <w:multiLevelType w:val="hybridMultilevel"/>
    <w:tmpl w:val="DE367D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704555"/>
    <w:multiLevelType w:val="hybridMultilevel"/>
    <w:tmpl w:val="436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81585"/>
    <w:multiLevelType w:val="hybridMultilevel"/>
    <w:tmpl w:val="7808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30A1C"/>
    <w:multiLevelType w:val="hybridMultilevel"/>
    <w:tmpl w:val="6CF8F8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94E27B9"/>
    <w:multiLevelType w:val="hybridMultilevel"/>
    <w:tmpl w:val="4A7C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E4435"/>
    <w:multiLevelType w:val="hybridMultilevel"/>
    <w:tmpl w:val="CF84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8"/>
  </w:num>
  <w:num w:numId="4">
    <w:abstractNumId w:val="14"/>
  </w:num>
  <w:num w:numId="5">
    <w:abstractNumId w:val="5"/>
  </w:num>
  <w:num w:numId="6">
    <w:abstractNumId w:val="1"/>
  </w:num>
  <w:num w:numId="7">
    <w:abstractNumId w:val="7"/>
  </w:num>
  <w:num w:numId="8">
    <w:abstractNumId w:val="2"/>
  </w:num>
  <w:num w:numId="9">
    <w:abstractNumId w:val="17"/>
  </w:num>
  <w:num w:numId="10">
    <w:abstractNumId w:val="16"/>
  </w:num>
  <w:num w:numId="11">
    <w:abstractNumId w:val="6"/>
  </w:num>
  <w:num w:numId="12">
    <w:abstractNumId w:val="11"/>
  </w:num>
  <w:num w:numId="13">
    <w:abstractNumId w:val="8"/>
  </w:num>
  <w:num w:numId="14">
    <w:abstractNumId w:val="20"/>
  </w:num>
  <w:num w:numId="15">
    <w:abstractNumId w:val="3"/>
  </w:num>
  <w:num w:numId="16">
    <w:abstractNumId w:val="12"/>
  </w:num>
  <w:num w:numId="17">
    <w:abstractNumId w:val="15"/>
  </w:num>
  <w:num w:numId="18">
    <w:abstractNumId w:val="4"/>
  </w:num>
  <w:num w:numId="19">
    <w:abstractNumId w:val="13"/>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F1"/>
    <w:rsid w:val="0000360B"/>
    <w:rsid w:val="0001222D"/>
    <w:rsid w:val="00052F9D"/>
    <w:rsid w:val="00086D89"/>
    <w:rsid w:val="0009607D"/>
    <w:rsid w:val="000C2439"/>
    <w:rsid w:val="000E1279"/>
    <w:rsid w:val="000E2690"/>
    <w:rsid w:val="000F321C"/>
    <w:rsid w:val="00142B3D"/>
    <w:rsid w:val="001E0F79"/>
    <w:rsid w:val="00262CFF"/>
    <w:rsid w:val="002A3449"/>
    <w:rsid w:val="002A7C74"/>
    <w:rsid w:val="002D2972"/>
    <w:rsid w:val="003275EC"/>
    <w:rsid w:val="00327D34"/>
    <w:rsid w:val="0033424D"/>
    <w:rsid w:val="003C488D"/>
    <w:rsid w:val="003D42B6"/>
    <w:rsid w:val="00467193"/>
    <w:rsid w:val="004B2D77"/>
    <w:rsid w:val="004F2CD7"/>
    <w:rsid w:val="00513DE9"/>
    <w:rsid w:val="00550345"/>
    <w:rsid w:val="005B50F7"/>
    <w:rsid w:val="005F4155"/>
    <w:rsid w:val="006360A7"/>
    <w:rsid w:val="006623AD"/>
    <w:rsid w:val="00683CE5"/>
    <w:rsid w:val="006877FE"/>
    <w:rsid w:val="006C4044"/>
    <w:rsid w:val="006D03CD"/>
    <w:rsid w:val="006E7BBD"/>
    <w:rsid w:val="006F7CB6"/>
    <w:rsid w:val="00726D96"/>
    <w:rsid w:val="0075740E"/>
    <w:rsid w:val="007708F7"/>
    <w:rsid w:val="00781AF7"/>
    <w:rsid w:val="007B27F6"/>
    <w:rsid w:val="007E07D7"/>
    <w:rsid w:val="00814700"/>
    <w:rsid w:val="00817F92"/>
    <w:rsid w:val="00824005"/>
    <w:rsid w:val="008A4397"/>
    <w:rsid w:val="008B7005"/>
    <w:rsid w:val="008B7C35"/>
    <w:rsid w:val="008E478C"/>
    <w:rsid w:val="00917F8F"/>
    <w:rsid w:val="00927B06"/>
    <w:rsid w:val="00943593"/>
    <w:rsid w:val="0095042B"/>
    <w:rsid w:val="0095746C"/>
    <w:rsid w:val="00963CD3"/>
    <w:rsid w:val="00974520"/>
    <w:rsid w:val="009A292C"/>
    <w:rsid w:val="009B4C8C"/>
    <w:rsid w:val="009B7ED1"/>
    <w:rsid w:val="009D0E74"/>
    <w:rsid w:val="009D2A61"/>
    <w:rsid w:val="009F1D38"/>
    <w:rsid w:val="009F5320"/>
    <w:rsid w:val="00A069CC"/>
    <w:rsid w:val="00A81BBE"/>
    <w:rsid w:val="00A84360"/>
    <w:rsid w:val="00AB49F1"/>
    <w:rsid w:val="00AC100B"/>
    <w:rsid w:val="00AC6464"/>
    <w:rsid w:val="00B14271"/>
    <w:rsid w:val="00B14BFF"/>
    <w:rsid w:val="00BB6D57"/>
    <w:rsid w:val="00C24A73"/>
    <w:rsid w:val="00C706AF"/>
    <w:rsid w:val="00C7122F"/>
    <w:rsid w:val="00C81E04"/>
    <w:rsid w:val="00C94EBF"/>
    <w:rsid w:val="00CE12F0"/>
    <w:rsid w:val="00D93D4A"/>
    <w:rsid w:val="00DA1B9F"/>
    <w:rsid w:val="00EB2E40"/>
    <w:rsid w:val="00EC70F1"/>
    <w:rsid w:val="00F01031"/>
    <w:rsid w:val="00F05E94"/>
    <w:rsid w:val="00F1570D"/>
    <w:rsid w:val="00F34262"/>
    <w:rsid w:val="00F74C04"/>
    <w:rsid w:val="00F90B5C"/>
    <w:rsid w:val="00F966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AA39"/>
  <w15:docId w15:val="{AA68A189-D777-4171-BF88-7CDC47E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F1"/>
    <w:pPr>
      <w:ind w:left="720"/>
      <w:contextualSpacing/>
    </w:pPr>
  </w:style>
  <w:style w:type="paragraph" w:styleId="Header">
    <w:name w:val="header"/>
    <w:basedOn w:val="Normal"/>
    <w:link w:val="HeaderChar"/>
    <w:uiPriority w:val="99"/>
    <w:unhideWhenUsed/>
    <w:rsid w:val="0033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24D"/>
  </w:style>
  <w:style w:type="paragraph" w:styleId="Footer">
    <w:name w:val="footer"/>
    <w:basedOn w:val="Normal"/>
    <w:link w:val="FooterChar"/>
    <w:uiPriority w:val="99"/>
    <w:unhideWhenUsed/>
    <w:rsid w:val="0033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24D"/>
  </w:style>
  <w:style w:type="character" w:styleId="Hyperlink">
    <w:name w:val="Hyperlink"/>
    <w:basedOn w:val="DefaultParagraphFont"/>
    <w:uiPriority w:val="99"/>
    <w:unhideWhenUsed/>
    <w:rsid w:val="002D2972"/>
    <w:rPr>
      <w:color w:val="0000FF" w:themeColor="hyperlink"/>
      <w:u w:val="single"/>
    </w:rPr>
  </w:style>
  <w:style w:type="paragraph" w:styleId="BalloonText">
    <w:name w:val="Balloon Text"/>
    <w:basedOn w:val="Normal"/>
    <w:link w:val="BalloonTextChar"/>
    <w:uiPriority w:val="99"/>
    <w:semiHidden/>
    <w:unhideWhenUsed/>
    <w:rsid w:val="0014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optometrists.org/guidance/optometrists-formulary.html" TargetMode="External"/><Relationship Id="rId3" Type="http://schemas.openxmlformats.org/officeDocument/2006/relationships/settings" Target="settings.xml"/><Relationship Id="rId7" Type="http://schemas.openxmlformats.org/officeDocument/2006/relationships/hyperlink" Target="http://www.college-optometrists.org/en/professional-standards/clinical_management_guidelines/index.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csu.co.uk/uploads/community_services_pathways_2015/locsu_mecs_pathway_rev_14_03_16,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dc:creator>
  <cp:lastModifiedBy>Alison Lowell</cp:lastModifiedBy>
  <cp:revision>4</cp:revision>
  <cp:lastPrinted>2015-07-05T18:07:00Z</cp:lastPrinted>
  <dcterms:created xsi:type="dcterms:W3CDTF">2018-07-04T10:11:00Z</dcterms:created>
  <dcterms:modified xsi:type="dcterms:W3CDTF">2018-07-04T10:13:00Z</dcterms:modified>
</cp:coreProperties>
</file>